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pPr>
      <w:r w:rsidDel="00000000" w:rsidR="00000000" w:rsidRPr="00000000">
        <w:rPr>
          <w:rtl w:val="0"/>
        </w:rPr>
        <w:t xml:space="preserve"> Area Reps report:</w:t>
      </w:r>
    </w:p>
    <w:p w:rsidR="00000000" w:rsidDel="00000000" w:rsidP="00000000" w:rsidRDefault="00000000" w:rsidRPr="00000000" w14:paraId="00000002">
      <w:pPr>
        <w:shd w:fill="ffffff" w:val="clear"/>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Area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Biblical - Paul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Pastoral - Beth 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rtl w:val="0"/>
              </w:rPr>
              <w:t xml:space="preserve">Event next Monday! Come meet with Terry Bard, chief editor for the </w:t>
            </w:r>
            <w:r w:rsidDel="00000000" w:rsidR="00000000" w:rsidRPr="00000000">
              <w:rPr>
                <w:rFonts w:ascii="Roboto" w:cs="Roboto" w:eastAsia="Roboto" w:hAnsi="Roboto"/>
                <w:color w:val="201f1e"/>
                <w:highlight w:val="white"/>
                <w:rtl w:val="0"/>
              </w:rPr>
              <w:t xml:space="preserve">Journal of Pastoral Care Publications, which includes the Journal of Pastoral Care and Counselling, on Monday, February 10th @ </w:t>
            </w:r>
            <w:r w:rsidDel="00000000" w:rsidR="00000000" w:rsidRPr="00000000">
              <w:rPr>
                <w:rFonts w:ascii="Roboto" w:cs="Roboto" w:eastAsia="Roboto" w:hAnsi="Roboto"/>
                <w:b w:val="1"/>
                <w:color w:val="201f1e"/>
                <w:highlight w:val="white"/>
                <w:rtl w:val="0"/>
              </w:rPr>
              <w:t xml:space="preserve">2:30</w:t>
            </w:r>
            <w:r w:rsidDel="00000000" w:rsidR="00000000" w:rsidRPr="00000000">
              <w:rPr>
                <w:rFonts w:ascii="Roboto" w:cs="Roboto" w:eastAsia="Roboto" w:hAnsi="Roboto"/>
                <w:color w:val="201f1e"/>
                <w:highlight w:val="white"/>
                <w:rtl w:val="0"/>
              </w:rPr>
              <w:t xml:space="preserve">pm. Emmanuel Rm 203 - </w:t>
            </w:r>
            <w:r w:rsidDel="00000000" w:rsidR="00000000" w:rsidRPr="00000000">
              <w:rPr>
                <w:rFonts w:ascii="Roboto" w:cs="Roboto" w:eastAsia="Roboto" w:hAnsi="Roboto"/>
                <w:b w:val="1"/>
                <w:color w:val="201f1e"/>
                <w:highlight w:val="white"/>
                <w:rtl w:val="0"/>
              </w:rPr>
              <w:t xml:space="preserve">start time updated!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Systematics - 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Historical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Contextual - Maureen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DMin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MA - Hannah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All is well in MA Hannahland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ThM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Library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240" w:before="24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Advertising Report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240" w:before="240" w:line="240" w:lineRule="auto"/>
              <w:rPr/>
            </w:pPr>
            <w:r w:rsidDel="00000000" w:rsidR="00000000" w:rsidRPr="00000000">
              <w:rPr>
                <w:rtl w:val="0"/>
              </w:rPr>
            </w:r>
          </w:p>
        </w:tc>
      </w:tr>
    </w:tbl>
    <w:p w:rsidR="00000000" w:rsidDel="00000000" w:rsidP="00000000" w:rsidRDefault="00000000" w:rsidRPr="00000000" w14:paraId="00000019">
      <w:pPr>
        <w:shd w:fill="ffffff" w:val="clear"/>
        <w:jc w:val="both"/>
        <w:rPr/>
      </w:pPr>
      <w:r w:rsidDel="00000000" w:rsidR="00000000" w:rsidRPr="00000000">
        <w:rPr>
          <w:rtl w:val="0"/>
        </w:rPr>
      </w:r>
    </w:p>
    <w:p w:rsidR="00000000" w:rsidDel="00000000" w:rsidP="00000000" w:rsidRDefault="00000000" w:rsidRPr="00000000" w14:paraId="0000001A">
      <w:pPr>
        <w:shd w:fill="ffffff" w:val="clear"/>
        <w:jc w:val="both"/>
        <w:rPr/>
      </w:pPr>
      <w:r w:rsidDel="00000000" w:rsidR="00000000" w:rsidRPr="00000000">
        <w:rPr>
          <w:rtl w:val="0"/>
        </w:rPr>
        <w:t xml:space="preserve">College Reps’ Report:</w:t>
      </w:r>
    </w:p>
    <w:p w:rsidR="00000000" w:rsidDel="00000000" w:rsidP="00000000" w:rsidRDefault="00000000" w:rsidRPr="00000000" w14:paraId="0000001B">
      <w:pPr>
        <w:shd w:fill="ffffff" w:val="clear"/>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705"/>
        <w:tblGridChange w:id="0">
          <w:tblGrid>
            <w:gridCol w:w="2655"/>
            <w:gridCol w:w="67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College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Emmanuel - Jordan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Feb 5, Emmanuel hosted its monthly community lunch. </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In January Emmanuel hosted a number of campus visit interviews for the Buddhist studies program, which afforded students the opportunity to meet and interview candidates. Similar interviews will be taking place soon for the new position in Instructional Design and Theological Studies. </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The call for papers has been extended for the Emmanuel co-sponsored Christian Left Conference, details here: </w:t>
            </w:r>
            <w:hyperlink r:id="rId6">
              <w:r w:rsidDel="00000000" w:rsidR="00000000" w:rsidRPr="00000000">
                <w:rPr>
                  <w:color w:val="1155cc"/>
                  <w:u w:val="single"/>
                  <w:rtl w:val="0"/>
                </w:rPr>
                <w:t xml:space="preserve">https://emmanuel.utoronto.ca/the-centre-for-religion-and-its-contexts/</w:t>
              </w:r>
            </w:hyperlink>
            <w:r w:rsidDel="00000000" w:rsidR="00000000" w:rsidRPr="00000000">
              <w:rPr>
                <w:rtl w:val="0"/>
              </w:rPr>
              <w:t xml:space="preserve"> (though the revised deadline has not been updated on the website, it is in March). Joerg Rieger is keynote speaker.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Knox - Mike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I am preparing a report for Knox to outline possible ways to better organize grad student life at the college.  We only have TGSA at the moment; nothing internal.  Thanks to all TGSA members who provided feedback about how things work at your colleges.</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The Knox Graduate Director does convene a lunch for grad students once per semester, and we are having our winter gathering Feb 5.</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On Mon Feb 10 there will be a book launch for Knox theology Prof. Charles Fenshem’s new book: </w:t>
            </w:r>
            <w:r w:rsidDel="00000000" w:rsidR="00000000" w:rsidRPr="00000000">
              <w:rPr>
                <w:i w:val="1"/>
                <w:rtl w:val="0"/>
              </w:rPr>
              <w:t xml:space="preserve">Misguided Love: Christians and the Rupture of LGBTIQ2+ People</w:t>
            </w:r>
            <w:r w:rsidDel="00000000" w:rsidR="00000000" w:rsidRPr="00000000">
              <w:rPr>
                <w:rtl w:val="0"/>
              </w:rPr>
              <w:t xml:space="preserve">.  7pm in rm 4 at Knox.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Regis - Meghan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before="240" w:line="240" w:lineRule="auto"/>
              <w:rPr>
                <w:highlight w:val="white"/>
              </w:rPr>
            </w:pPr>
            <w:r w:rsidDel="00000000" w:rsidR="00000000" w:rsidRPr="00000000">
              <w:rPr>
                <w:highlight w:val="white"/>
                <w:rtl w:val="0"/>
              </w:rPr>
              <w:t xml:space="preserve">The Student Council is revising their constitution, to bring it more in line with the work that is being done by the council and with the vision developed with the student body. A working draft is planned for the end of this month.</w:t>
            </w:r>
          </w:p>
          <w:p w:rsidR="00000000" w:rsidDel="00000000" w:rsidP="00000000" w:rsidRDefault="00000000" w:rsidRPr="00000000" w14:paraId="0000002C">
            <w:pPr>
              <w:widowControl w:val="0"/>
              <w:spacing w:before="240" w:line="240" w:lineRule="auto"/>
              <w:rPr>
                <w:highlight w:val="white"/>
              </w:rPr>
            </w:pPr>
            <w:r w:rsidDel="00000000" w:rsidR="00000000" w:rsidRPr="00000000">
              <w:rPr>
                <w:highlight w:val="white"/>
                <w:rtl w:val="0"/>
              </w:rPr>
              <w:t xml:space="preserve"> January 24 – Regis Student Council hosted a coffee house for the students. Coffee was provided by the council; a dessert buffet was provided by students. Attendees were entertained by a variety of performances from the Regis community.</w:t>
            </w:r>
          </w:p>
          <w:p w:rsidR="00000000" w:rsidDel="00000000" w:rsidP="00000000" w:rsidRDefault="00000000" w:rsidRPr="00000000" w14:paraId="0000002D">
            <w:pPr>
              <w:widowControl w:val="0"/>
              <w:spacing w:before="240" w:line="240" w:lineRule="auto"/>
              <w:rPr>
                <w:highlight w:val="white"/>
              </w:rPr>
            </w:pPr>
            <w:r w:rsidDel="00000000" w:rsidR="00000000" w:rsidRPr="00000000">
              <w:rPr>
                <w:highlight w:val="white"/>
                <w:rtl w:val="0"/>
              </w:rPr>
              <w:t xml:space="preserve"> January 30 – PhD Student Mike Rogers, SJ, presented “Justification or Explanation: Placing Value in Religious Narrative” as part of the AD Student and Faculty Seminar series.</w:t>
            </w:r>
          </w:p>
          <w:p w:rsidR="00000000" w:rsidDel="00000000" w:rsidP="00000000" w:rsidRDefault="00000000" w:rsidRPr="00000000" w14:paraId="0000002E">
            <w:pPr>
              <w:widowControl w:val="0"/>
              <w:spacing w:before="240" w:line="240" w:lineRule="auto"/>
              <w:rPr>
                <w:highlight w:val="white"/>
              </w:rPr>
            </w:pPr>
            <w:r w:rsidDel="00000000" w:rsidR="00000000" w:rsidRPr="00000000">
              <w:rPr>
                <w:highlight w:val="white"/>
                <w:rtl w:val="0"/>
              </w:rPr>
              <w:t xml:space="preserve"> February 3 – The “Neighbourhood Earth” art exhibit opened in Regis College, featuring works by Toronto Artists of Practical Theology. The exhibit is open to the public, and will continue until the end of the month.</w:t>
            </w:r>
          </w:p>
          <w:p w:rsidR="00000000" w:rsidDel="00000000" w:rsidP="00000000" w:rsidRDefault="00000000" w:rsidRPr="00000000" w14:paraId="0000002F">
            <w:pPr>
              <w:widowControl w:val="0"/>
              <w:spacing w:before="240" w:line="240" w:lineRule="auto"/>
              <w:rPr>
                <w:highlight w:val="white"/>
              </w:rPr>
            </w:pPr>
            <w:r w:rsidDel="00000000" w:rsidR="00000000" w:rsidRPr="00000000">
              <w:rPr>
                <w:highlight w:val="white"/>
                <w:rtl w:val="0"/>
              </w:rPr>
              <w:t xml:space="preserve"> Up-coming: February 6 – Dr. Susan K. Wood, SCL, will present “The Eucharist: Bond of Love” as part of the Crossroads of Theology series.</w:t>
            </w:r>
          </w:p>
          <w:p w:rsidR="00000000" w:rsidDel="00000000" w:rsidP="00000000" w:rsidRDefault="00000000" w:rsidRPr="00000000" w14:paraId="00000030">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St. Mikes - Mariia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0" w:firstLine="0"/>
              <w:rPr>
                <w:sz w:val="24"/>
                <w:szCs w:val="24"/>
              </w:rPr>
            </w:pPr>
            <w:r w:rsidDel="00000000" w:rsidR="00000000" w:rsidRPr="00000000">
              <w:rPr>
                <w:sz w:val="24"/>
                <w:szCs w:val="24"/>
                <w:rtl w:val="0"/>
              </w:rPr>
              <w:t xml:space="preserve">- Faculty Liturgies every Wednesday 1:30 PM </w:t>
            </w:r>
          </w:p>
          <w:p w:rsidR="00000000" w:rsidDel="00000000" w:rsidP="00000000" w:rsidRDefault="00000000" w:rsidRPr="00000000" w14:paraId="00000033">
            <w:pPr>
              <w:widowControl w:val="0"/>
              <w:spacing w:line="240" w:lineRule="auto"/>
              <w:ind w:left="0" w:firstLine="0"/>
              <w:rPr>
                <w:sz w:val="24"/>
                <w:szCs w:val="24"/>
              </w:rPr>
            </w:pPr>
            <w:r w:rsidDel="00000000" w:rsidR="00000000" w:rsidRPr="00000000">
              <w:rPr>
                <w:sz w:val="24"/>
                <w:szCs w:val="24"/>
                <w:rtl w:val="0"/>
              </w:rPr>
              <w:t xml:space="preserve">- AD Pro seminars January 29 and February 26.</w:t>
            </w:r>
          </w:p>
          <w:p w:rsidR="00000000" w:rsidDel="00000000" w:rsidP="00000000" w:rsidRDefault="00000000" w:rsidRPr="00000000" w14:paraId="00000034">
            <w:pPr>
              <w:widowControl w:val="0"/>
              <w:spacing w:line="240" w:lineRule="auto"/>
              <w:ind w:left="0" w:firstLine="0"/>
              <w:rPr>
                <w:sz w:val="24"/>
                <w:szCs w:val="24"/>
              </w:rPr>
            </w:pPr>
            <w:r w:rsidDel="00000000" w:rsidR="00000000" w:rsidRPr="00000000">
              <w:rPr>
                <w:sz w:val="24"/>
                <w:szCs w:val="24"/>
                <w:rtl w:val="0"/>
              </w:rPr>
              <w:t xml:space="preserve">- Muffin Monday February 10 (organized by Students Life Committee) </w:t>
            </w:r>
          </w:p>
          <w:p w:rsidR="00000000" w:rsidDel="00000000" w:rsidP="00000000" w:rsidRDefault="00000000" w:rsidRPr="00000000" w14:paraId="00000035">
            <w:pPr>
              <w:widowControl w:val="0"/>
              <w:spacing w:line="240" w:lineRule="auto"/>
              <w:ind w:left="0" w:firstLine="0"/>
              <w:rPr>
                <w:sz w:val="24"/>
                <w:szCs w:val="24"/>
              </w:rPr>
            </w:pPr>
            <w:r w:rsidDel="00000000" w:rsidR="00000000" w:rsidRPr="00000000">
              <w:rPr>
                <w:sz w:val="24"/>
                <w:szCs w:val="24"/>
                <w:rtl w:val="0"/>
              </w:rPr>
              <w:t xml:space="preserve">- Tuesdays at Sheptytsky lectures </w:t>
            </w:r>
          </w:p>
          <w:p w:rsidR="00000000" w:rsidDel="00000000" w:rsidP="00000000" w:rsidRDefault="00000000" w:rsidRPr="00000000" w14:paraId="00000036">
            <w:pPr>
              <w:widowControl w:val="0"/>
              <w:spacing w:line="240" w:lineRule="auto"/>
              <w:ind w:left="0" w:firstLine="0"/>
              <w:rPr>
                <w:sz w:val="24"/>
                <w:szCs w:val="24"/>
              </w:rPr>
            </w:pPr>
            <w:r w:rsidDel="00000000" w:rsidR="00000000" w:rsidRPr="00000000">
              <w:rPr>
                <w:sz w:val="24"/>
                <w:szCs w:val="24"/>
                <w:rtl w:val="0"/>
              </w:rPr>
              <w:t xml:space="preserve">- Chili Skate Event February 26 (organized by Students Life Committee) </w:t>
            </w:r>
          </w:p>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Trinity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Wycliffe - Carolyn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0" w:firstLine="0"/>
              <w:rPr/>
            </w:pPr>
            <w:r w:rsidDel="00000000" w:rsidR="00000000" w:rsidRPr="00000000">
              <w:rPr>
                <w:rtl w:val="0"/>
              </w:rPr>
              <w:t xml:space="preserve">Wycliffe is having its annual Preaching Day on February 18. Dr. Ellen Davis from Duke will be the keynote speaker, focusing on preaching the Psalms in the context of trauma. The cost is $35 for students, and you can register here: </w:t>
            </w:r>
            <w:hyperlink r:id="rId7">
              <w:r w:rsidDel="00000000" w:rsidR="00000000" w:rsidRPr="00000000">
                <w:rPr>
                  <w:color w:val="1155cc"/>
                  <w:u w:val="single"/>
                  <w:rtl w:val="0"/>
                </w:rPr>
                <w:t xml:space="preserve">https://www.wycliffecollege.ca/wycliffe-serves/preaching-day</w:t>
              </w:r>
            </w:hyperlink>
            <w:r w:rsidDel="00000000" w:rsidR="00000000" w:rsidRPr="00000000">
              <w:rPr>
                <w:rtl w:val="0"/>
              </w:rPr>
              <w:t xml:space="preserve"> </w:t>
            </w:r>
          </w:p>
          <w:p w:rsidR="00000000" w:rsidDel="00000000" w:rsidP="00000000" w:rsidRDefault="00000000" w:rsidRPr="00000000" w14:paraId="0000003C">
            <w:pPr>
              <w:widowControl w:val="0"/>
              <w:spacing w:line="240" w:lineRule="auto"/>
              <w:ind w:left="0" w:firstLine="0"/>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A small group of us are still working on drafting a letter to send to the administration with some concerns that we have pertaining to funding, teaching opportunities, etc. </w:t>
              <w:br w:type="textWrapping"/>
              <w:br w:type="textWrapping"/>
              <w:t xml:space="preserve">WGS continues to meet weekly. Last week, we had a Q&amp;A with some students who had completed comps - it was helpful, and I thought TGSA might want to think about doing something similar in the future. </w:t>
            </w:r>
          </w:p>
        </w:tc>
      </w:tr>
    </w:tbl>
    <w:p w:rsidR="00000000" w:rsidDel="00000000" w:rsidP="00000000" w:rsidRDefault="00000000" w:rsidRPr="00000000" w14:paraId="0000003E">
      <w:pPr>
        <w:shd w:fill="ffffff" w:val="clear"/>
        <w:jc w:val="both"/>
        <w:rPr/>
      </w:pPr>
      <w:r w:rsidDel="00000000" w:rsidR="00000000" w:rsidRPr="00000000">
        <w:rPr>
          <w:rtl w:val="0"/>
        </w:rPr>
      </w:r>
    </w:p>
    <w:p w:rsidR="00000000" w:rsidDel="00000000" w:rsidP="00000000" w:rsidRDefault="00000000" w:rsidRPr="00000000" w14:paraId="0000003F">
      <w:pPr>
        <w:shd w:fill="ffffff" w:val="clear"/>
        <w:jc w:val="both"/>
        <w:rPr/>
      </w:pPr>
      <w:r w:rsidDel="00000000" w:rsidR="00000000" w:rsidRPr="00000000">
        <w:rPr>
          <w:rtl w:val="0"/>
        </w:rPr>
      </w:r>
    </w:p>
    <w:p w:rsidR="00000000" w:rsidDel="00000000" w:rsidP="00000000" w:rsidRDefault="00000000" w:rsidRPr="00000000" w14:paraId="00000040">
      <w:pPr>
        <w:shd w:fill="ffffff" w:val="clear"/>
        <w:jc w:val="both"/>
        <w:rPr/>
      </w:pPr>
      <w:r w:rsidDel="00000000" w:rsidR="00000000" w:rsidRPr="00000000">
        <w:rPr>
          <w:rtl w:val="0"/>
        </w:rPr>
        <w:t xml:space="preserve">VP-ACADEMIC’S REPORT: </w:t>
      </w:r>
    </w:p>
    <w:p w:rsidR="00000000" w:rsidDel="00000000" w:rsidP="00000000" w:rsidRDefault="00000000" w:rsidRPr="00000000" w14:paraId="00000041">
      <w:pPr>
        <w:shd w:fill="ffffff" w:val="clear"/>
        <w:jc w:val="both"/>
        <w:rPr/>
      </w:pPr>
      <w:r w:rsidDel="00000000" w:rsidR="00000000" w:rsidRPr="00000000">
        <w:rPr>
          <w:rtl w:val="0"/>
        </w:rPr>
      </w:r>
    </w:p>
    <w:p w:rsidR="00000000" w:rsidDel="00000000" w:rsidP="00000000" w:rsidRDefault="00000000" w:rsidRPr="00000000" w14:paraId="00000042">
      <w:pPr>
        <w:shd w:fill="ffffff" w:val="clear"/>
        <w:jc w:val="both"/>
        <w:rPr/>
      </w:pPr>
      <w:r w:rsidDel="00000000" w:rsidR="00000000" w:rsidRPr="00000000">
        <w:rPr>
          <w:rtl w:val="0"/>
        </w:rPr>
        <w:t xml:space="preserve">From Academic Council 1/20</w:t>
      </w:r>
    </w:p>
    <w:p w:rsidR="00000000" w:rsidDel="00000000" w:rsidP="00000000" w:rsidRDefault="00000000" w:rsidRPr="00000000" w14:paraId="00000043">
      <w:pPr>
        <w:numPr>
          <w:ilvl w:val="0"/>
          <w:numId w:val="4"/>
        </w:numPr>
        <w:shd w:fill="ffffff" w:val="clear"/>
        <w:ind w:left="720" w:hanging="360"/>
        <w:jc w:val="both"/>
        <w:rPr>
          <w:u w:val="none"/>
        </w:rPr>
      </w:pPr>
      <w:r w:rsidDel="00000000" w:rsidR="00000000" w:rsidRPr="00000000">
        <w:rPr>
          <w:rtl w:val="0"/>
        </w:rPr>
        <w:t xml:space="preserve">There is an ongoing Conversation about mission and identity of TST leading the 50th anniversary celebrations. </w:t>
      </w:r>
    </w:p>
    <w:p w:rsidR="00000000" w:rsidDel="00000000" w:rsidP="00000000" w:rsidRDefault="00000000" w:rsidRPr="00000000" w14:paraId="00000044">
      <w:pPr>
        <w:numPr>
          <w:ilvl w:val="0"/>
          <w:numId w:val="4"/>
        </w:numPr>
        <w:shd w:fill="ffffff" w:val="clear"/>
        <w:ind w:left="720" w:hanging="360"/>
        <w:jc w:val="both"/>
        <w:rPr>
          <w:u w:val="none"/>
        </w:rPr>
      </w:pPr>
      <w:r w:rsidDel="00000000" w:rsidR="00000000" w:rsidRPr="00000000">
        <w:rPr>
          <w:rtl w:val="0"/>
        </w:rPr>
        <w:t xml:space="preserve">Academic Council is now also the main committee at TST for UTQAP and ATS accreditation related matters</w:t>
      </w:r>
    </w:p>
    <w:p w:rsidR="00000000" w:rsidDel="00000000" w:rsidP="00000000" w:rsidRDefault="00000000" w:rsidRPr="00000000" w14:paraId="00000045">
      <w:pPr>
        <w:numPr>
          <w:ilvl w:val="0"/>
          <w:numId w:val="4"/>
        </w:numPr>
        <w:shd w:fill="ffffff" w:val="clear"/>
        <w:ind w:left="720" w:hanging="360"/>
        <w:jc w:val="both"/>
        <w:rPr>
          <w:u w:val="none"/>
        </w:rPr>
      </w:pPr>
      <w:r w:rsidDel="00000000" w:rsidR="00000000" w:rsidRPr="00000000">
        <w:rPr>
          <w:rtl w:val="0"/>
        </w:rPr>
        <w:t xml:space="preserve">Admissions meeting was coming up.. It seems to have since happened. An abbreviated form of applications are available to all full status faculty at TST. Applicants groups according to area and a sub area. If there are concerns about an applicant to another college faculty can contact the director of the application. Faculty members can see applications all the way across TST. </w:t>
      </w:r>
    </w:p>
    <w:p w:rsidR="00000000" w:rsidDel="00000000" w:rsidP="00000000" w:rsidRDefault="00000000" w:rsidRPr="00000000" w14:paraId="00000046">
      <w:pPr>
        <w:numPr>
          <w:ilvl w:val="1"/>
          <w:numId w:val="4"/>
        </w:numPr>
        <w:shd w:fill="ffffff" w:val="clear"/>
        <w:ind w:left="1440" w:hanging="360"/>
        <w:jc w:val="both"/>
        <w:rPr>
          <w:u w:val="none"/>
        </w:rPr>
      </w:pPr>
      <w:r w:rsidDel="00000000" w:rsidR="00000000" w:rsidRPr="00000000">
        <w:rPr>
          <w:rtl w:val="0"/>
        </w:rPr>
        <w:t xml:space="preserve">Feb 7 is the meeting final admissions meeting. </w:t>
      </w:r>
    </w:p>
    <w:p w:rsidR="00000000" w:rsidDel="00000000" w:rsidP="00000000" w:rsidRDefault="00000000" w:rsidRPr="00000000" w14:paraId="00000047">
      <w:pPr>
        <w:numPr>
          <w:ilvl w:val="1"/>
          <w:numId w:val="4"/>
        </w:numPr>
        <w:shd w:fill="ffffff" w:val="clear"/>
        <w:ind w:left="1440" w:hanging="360"/>
        <w:jc w:val="both"/>
        <w:rPr>
          <w:u w:val="none"/>
        </w:rPr>
      </w:pPr>
      <w:r w:rsidDel="00000000" w:rsidR="00000000" w:rsidRPr="00000000">
        <w:rPr>
          <w:rtl w:val="0"/>
        </w:rPr>
        <w:t xml:space="preserve">UTQAP recommendation came for TST to function more strongly as a single graduate unit. Questions of mixing up committees are coming up as a result of this. Each committee should have at least 2 colleges and 2 sub-specializations. Committees are being suggested for each applying student by the GCTS (Colleen) to mix things up and balance loads. These suggestions will have some force on committee member assignments for purposes of distribution of committees</w:t>
      </w:r>
    </w:p>
    <w:p w:rsidR="00000000" w:rsidDel="00000000" w:rsidP="00000000" w:rsidRDefault="00000000" w:rsidRPr="00000000" w14:paraId="00000048">
      <w:pPr>
        <w:numPr>
          <w:ilvl w:val="1"/>
          <w:numId w:val="4"/>
        </w:numPr>
        <w:shd w:fill="ffffff" w:val="clear"/>
        <w:ind w:left="1440" w:hanging="360"/>
        <w:jc w:val="both"/>
        <w:rPr>
          <w:u w:val="none"/>
        </w:rPr>
      </w:pPr>
      <w:r w:rsidDel="00000000" w:rsidR="00000000" w:rsidRPr="00000000">
        <w:rPr>
          <w:rtl w:val="0"/>
        </w:rPr>
        <w:t xml:space="preserve">Once they’ve gone through and know who is being admitted, there will be a course offerings meeting to make sure that the right courses are out there for the students applying with the intent of also limiting readings courses. Planning courses at the graduate level across TST will be happening to make a more reasonable assessment about curriculum needs for the incoming class. </w:t>
      </w:r>
    </w:p>
    <w:p w:rsidR="00000000" w:rsidDel="00000000" w:rsidP="00000000" w:rsidRDefault="00000000" w:rsidRPr="00000000" w14:paraId="00000049">
      <w:pPr>
        <w:numPr>
          <w:ilvl w:val="1"/>
          <w:numId w:val="4"/>
        </w:numPr>
        <w:shd w:fill="ffffff" w:val="clear"/>
        <w:ind w:left="1440" w:hanging="360"/>
        <w:jc w:val="both"/>
        <w:rPr>
          <w:u w:val="none"/>
        </w:rPr>
      </w:pPr>
      <w:r w:rsidDel="00000000" w:rsidR="00000000" w:rsidRPr="00000000">
        <w:rPr>
          <w:rtl w:val="0"/>
        </w:rPr>
        <w:t xml:space="preserve">Dmin offers have already gone out. </w:t>
      </w:r>
    </w:p>
    <w:p w:rsidR="00000000" w:rsidDel="00000000" w:rsidP="00000000" w:rsidRDefault="00000000" w:rsidRPr="00000000" w14:paraId="0000004A">
      <w:pPr>
        <w:numPr>
          <w:ilvl w:val="0"/>
          <w:numId w:val="4"/>
        </w:numPr>
        <w:shd w:fill="ffffff" w:val="clear"/>
        <w:ind w:left="720" w:hanging="360"/>
        <w:jc w:val="both"/>
        <w:rPr>
          <w:u w:val="none"/>
        </w:rPr>
      </w:pPr>
      <w:r w:rsidDel="00000000" w:rsidR="00000000" w:rsidRPr="00000000">
        <w:rPr>
          <w:rtl w:val="0"/>
        </w:rPr>
        <w:t xml:space="preserve">ThD Closure approved at the top of UofT  Should be officially done by February 27 </w:t>
      </w:r>
    </w:p>
    <w:p w:rsidR="00000000" w:rsidDel="00000000" w:rsidP="00000000" w:rsidRDefault="00000000" w:rsidRPr="00000000" w14:paraId="0000004B">
      <w:pPr>
        <w:numPr>
          <w:ilvl w:val="0"/>
          <w:numId w:val="4"/>
        </w:numPr>
        <w:shd w:fill="ffffff" w:val="clear"/>
        <w:ind w:left="720" w:hanging="360"/>
        <w:jc w:val="both"/>
        <w:rPr>
          <w:u w:val="none"/>
        </w:rPr>
      </w:pPr>
      <w:r w:rsidDel="00000000" w:rsidR="00000000" w:rsidRPr="00000000">
        <w:rPr>
          <w:rtl w:val="0"/>
        </w:rPr>
        <w:t xml:space="preserve">39 active in the ThD 39 lapsed still associated with the ThD... no more allowing of lapsing to stop a clock under the current PhD structure. There are 165 conjoint PhD students at TST right now. </w:t>
      </w:r>
      <w:r w:rsidDel="00000000" w:rsidR="00000000" w:rsidRPr="00000000">
        <w:rPr>
          <w:rtl w:val="0"/>
        </w:rPr>
      </w:r>
    </w:p>
    <w:p w:rsidR="00000000" w:rsidDel="00000000" w:rsidP="00000000" w:rsidRDefault="00000000" w:rsidRPr="00000000" w14:paraId="0000004C">
      <w:pPr>
        <w:shd w:fill="ffffff" w:val="clear"/>
        <w:jc w:val="both"/>
        <w:rPr/>
      </w:pPr>
      <w:r w:rsidDel="00000000" w:rsidR="00000000" w:rsidRPr="00000000">
        <w:rPr>
          <w:rtl w:val="0"/>
        </w:rPr>
      </w:r>
    </w:p>
    <w:p w:rsidR="00000000" w:rsidDel="00000000" w:rsidP="00000000" w:rsidRDefault="00000000" w:rsidRPr="00000000" w14:paraId="0000004D">
      <w:pPr>
        <w:shd w:fill="ffffff" w:val="clear"/>
        <w:jc w:val="both"/>
        <w:rPr/>
      </w:pPr>
      <w:r w:rsidDel="00000000" w:rsidR="00000000" w:rsidRPr="00000000">
        <w:rPr>
          <w:rtl w:val="0"/>
        </w:rPr>
        <w:t xml:space="preserve">VP-CONFERENCE’S REPORT: CFPs went out just after the last TGSA meeting to TST, and the committee is working on sending it out to external schools. Meeting with the TST conference committee to coordinate. </w:t>
      </w:r>
    </w:p>
    <w:p w:rsidR="00000000" w:rsidDel="00000000" w:rsidP="00000000" w:rsidRDefault="00000000" w:rsidRPr="00000000" w14:paraId="0000004E">
      <w:pPr>
        <w:shd w:fill="ffffff" w:val="clear"/>
        <w:jc w:val="both"/>
        <w:rPr/>
      </w:pPr>
      <w:r w:rsidDel="00000000" w:rsidR="00000000" w:rsidRPr="00000000">
        <w:rPr>
          <w:rtl w:val="0"/>
        </w:rPr>
      </w:r>
    </w:p>
    <w:p w:rsidR="00000000" w:rsidDel="00000000" w:rsidP="00000000" w:rsidRDefault="00000000" w:rsidRPr="00000000" w14:paraId="0000004F">
      <w:pPr>
        <w:shd w:fill="ffffff" w:val="clear"/>
        <w:jc w:val="both"/>
        <w:rPr/>
      </w:pPr>
      <w:r w:rsidDel="00000000" w:rsidR="00000000" w:rsidRPr="00000000">
        <w:rPr>
          <w:rtl w:val="0"/>
        </w:rPr>
        <w:t xml:space="preserve">VP-EXTERNAL’S REPORT:</w:t>
      </w:r>
    </w:p>
    <w:p w:rsidR="00000000" w:rsidDel="00000000" w:rsidP="00000000" w:rsidRDefault="00000000" w:rsidRPr="00000000" w14:paraId="00000050">
      <w:pPr>
        <w:shd w:fill="ffffff" w:val="clear"/>
        <w:ind w:left="0" w:firstLine="0"/>
        <w:rPr/>
      </w:pPr>
      <w:r w:rsidDel="00000000" w:rsidR="00000000" w:rsidRPr="00000000">
        <w:rPr>
          <w:rtl w:val="0"/>
        </w:rPr>
        <w:t xml:space="preserve">Be on the lookout later today (Wed., Feb. 5) for a facebook event Dermot O’Halloran will release (and Sam will crosspost) about free headshots for Professional Faculties students. Details from a run-up email from Dermot:</w:t>
      </w:r>
    </w:p>
    <w:p w:rsidR="00000000" w:rsidDel="00000000" w:rsidP="00000000" w:rsidRDefault="00000000" w:rsidRPr="00000000" w14:paraId="00000051">
      <w:pPr>
        <w:shd w:fill="ffffff" w:val="clear"/>
        <w:ind w:left="0" w:firstLine="0"/>
        <w:rPr/>
      </w:pPr>
      <w:r w:rsidDel="00000000" w:rsidR="00000000" w:rsidRPr="00000000">
        <w:rPr>
          <w:rtl w:val="0"/>
        </w:rPr>
      </w:r>
    </w:p>
    <w:p w:rsidR="00000000" w:rsidDel="00000000" w:rsidP="00000000" w:rsidRDefault="00000000" w:rsidRPr="00000000" w14:paraId="00000052">
      <w:pPr>
        <w:shd w:fill="ffffff" w:val="clear"/>
        <w:ind w:left="0" w:firstLine="0"/>
        <w:rPr/>
      </w:pPr>
      <w:r w:rsidDel="00000000" w:rsidR="00000000" w:rsidRPr="00000000">
        <w:rPr>
          <w:rtl w:val="0"/>
        </w:rPr>
        <w:t xml:space="preserve">Free Headshots for Professional Faculty Students event! This second event will be taking place at the Daniels Faculty of Architecture, Landscape, &amp; Design (DA) on Friday February 7th from 12:00pm to 3:00pm inRoom 315.</w:t>
      </w:r>
    </w:p>
    <w:p w:rsidR="00000000" w:rsidDel="00000000" w:rsidP="00000000" w:rsidRDefault="00000000" w:rsidRPr="00000000" w14:paraId="00000053">
      <w:pPr>
        <w:shd w:fill="ffffff" w:val="clear"/>
        <w:ind w:left="0" w:firstLine="0"/>
        <w:rPr/>
      </w:pPr>
      <w:r w:rsidDel="00000000" w:rsidR="00000000" w:rsidRPr="00000000">
        <w:rPr>
          <w:rtl w:val="0"/>
        </w:rPr>
      </w:r>
    </w:p>
    <w:p w:rsidR="00000000" w:rsidDel="00000000" w:rsidP="00000000" w:rsidRDefault="00000000" w:rsidRPr="00000000" w14:paraId="00000054">
      <w:pPr>
        <w:shd w:fill="ffffff" w:val="clear"/>
        <w:ind w:left="0" w:firstLine="0"/>
        <w:rPr/>
      </w:pPr>
      <w:r w:rsidDel="00000000" w:rsidR="00000000" w:rsidRPr="00000000">
        <w:rPr>
          <w:rtl w:val="0"/>
        </w:rPr>
        <w:t xml:space="preserve">Likely there will be a waitlist by the time the event goes through, because I think they can have 100 students, and it’s designed more for law/dental/medical students. But it might be worthwhile for theologians!</w:t>
      </w:r>
    </w:p>
    <w:p w:rsidR="00000000" w:rsidDel="00000000" w:rsidP="00000000" w:rsidRDefault="00000000" w:rsidRPr="00000000" w14:paraId="00000055">
      <w:pPr>
        <w:shd w:fill="ffffff" w:val="clear"/>
        <w:rPr/>
      </w:pPr>
      <w:r w:rsidDel="00000000" w:rsidR="00000000" w:rsidRPr="00000000">
        <w:rPr>
          <w:rtl w:val="0"/>
        </w:rPr>
      </w:r>
    </w:p>
    <w:p w:rsidR="00000000" w:rsidDel="00000000" w:rsidP="00000000" w:rsidRDefault="00000000" w:rsidRPr="00000000" w14:paraId="00000056">
      <w:pPr>
        <w:shd w:fill="ffffff" w:val="clear"/>
        <w:jc w:val="both"/>
        <w:rPr/>
      </w:pPr>
      <w:r w:rsidDel="00000000" w:rsidR="00000000" w:rsidRPr="00000000">
        <w:rPr>
          <w:rtl w:val="0"/>
        </w:rPr>
      </w:r>
    </w:p>
    <w:p w:rsidR="00000000" w:rsidDel="00000000" w:rsidP="00000000" w:rsidRDefault="00000000" w:rsidRPr="00000000" w14:paraId="00000057">
      <w:pPr>
        <w:shd w:fill="ffffff" w:val="clear"/>
        <w:jc w:val="both"/>
        <w:rPr/>
      </w:pPr>
      <w:r w:rsidDel="00000000" w:rsidR="00000000" w:rsidRPr="00000000">
        <w:rPr>
          <w:rtl w:val="0"/>
        </w:rPr>
        <w:t xml:space="preserve">TREASURER’S REPORT:</w:t>
      </w:r>
    </w:p>
    <w:p w:rsidR="00000000" w:rsidDel="00000000" w:rsidP="00000000" w:rsidRDefault="00000000" w:rsidRPr="00000000" w14:paraId="00000058">
      <w:pPr>
        <w:shd w:fill="ffffff" w:val="clear"/>
        <w:rPr/>
      </w:pPr>
      <w:r w:rsidDel="00000000" w:rsidR="00000000" w:rsidRPr="00000000">
        <w:rPr>
          <w:rtl w:val="0"/>
        </w:rPr>
      </w:r>
    </w:p>
    <w:p w:rsidR="00000000" w:rsidDel="00000000" w:rsidP="00000000" w:rsidRDefault="00000000" w:rsidRPr="00000000" w14:paraId="00000059">
      <w:pPr>
        <w:shd w:fill="ffffff" w:val="clear"/>
        <w:rPr/>
      </w:pPr>
      <w:r w:rsidDel="00000000" w:rsidR="00000000" w:rsidRPr="00000000">
        <w:rPr>
          <w:rtl w:val="0"/>
        </w:rPr>
        <w:t xml:space="preserve">NON-VOTING SOCIAL CHAIR’S REPORT:</w:t>
      </w:r>
    </w:p>
    <w:p w:rsidR="00000000" w:rsidDel="00000000" w:rsidP="00000000" w:rsidRDefault="00000000" w:rsidRPr="00000000" w14:paraId="0000005A">
      <w:pPr>
        <w:shd w:fill="ffffff" w:val="clear"/>
        <w:ind w:left="0" w:firstLine="0"/>
        <w:rPr/>
      </w:pPr>
      <w:r w:rsidDel="00000000" w:rsidR="00000000" w:rsidRPr="00000000">
        <w:rPr>
          <w:rtl w:val="0"/>
        </w:rPr>
      </w:r>
    </w:p>
    <w:p w:rsidR="00000000" w:rsidDel="00000000" w:rsidP="00000000" w:rsidRDefault="00000000" w:rsidRPr="00000000" w14:paraId="0000005B">
      <w:pPr>
        <w:shd w:fill="ffffff" w:val="clear"/>
        <w:rPr/>
      </w:pPr>
      <w:r w:rsidDel="00000000" w:rsidR="00000000" w:rsidRPr="00000000">
        <w:rPr>
          <w:rtl w:val="0"/>
        </w:rPr>
        <w:t xml:space="preserve">PRESIDENT’S REPORT: </w:t>
      </w:r>
    </w:p>
    <w:p w:rsidR="00000000" w:rsidDel="00000000" w:rsidP="00000000" w:rsidRDefault="00000000" w:rsidRPr="00000000" w14:paraId="0000005C">
      <w:pPr>
        <w:shd w:fill="ffffff" w:val="clear"/>
        <w:rPr/>
      </w:pPr>
      <w:r w:rsidDel="00000000" w:rsidR="00000000" w:rsidRPr="00000000">
        <w:rPr>
          <w:rtl w:val="0"/>
        </w:rPr>
      </w:r>
    </w:p>
    <w:p w:rsidR="00000000" w:rsidDel="00000000" w:rsidP="00000000" w:rsidRDefault="00000000" w:rsidRPr="00000000" w14:paraId="0000005D">
      <w:pPr>
        <w:numPr>
          <w:ilvl w:val="0"/>
          <w:numId w:val="3"/>
        </w:numPr>
        <w:shd w:fill="ffffff" w:val="clear"/>
        <w:ind w:left="720" w:hanging="360"/>
        <w:rPr>
          <w:u w:val="none"/>
        </w:rPr>
      </w:pPr>
      <w:r w:rsidDel="00000000" w:rsidR="00000000" w:rsidRPr="00000000">
        <w:rPr>
          <w:rtl w:val="0"/>
        </w:rPr>
        <w:t xml:space="preserve">Report from Board of Trustees - February 5, 2020</w:t>
      </w:r>
    </w:p>
    <w:p w:rsidR="00000000" w:rsidDel="00000000" w:rsidP="00000000" w:rsidRDefault="00000000" w:rsidRPr="00000000" w14:paraId="0000005E">
      <w:pPr>
        <w:shd w:fill="ffffff" w:val="clear"/>
        <w:ind w:left="0" w:firstLine="0"/>
        <w:rPr/>
      </w:pPr>
      <w:r w:rsidDel="00000000" w:rsidR="00000000" w:rsidRPr="00000000">
        <w:rPr>
          <w:rtl w:val="0"/>
        </w:rPr>
      </w:r>
    </w:p>
    <w:p w:rsidR="00000000" w:rsidDel="00000000" w:rsidP="00000000" w:rsidRDefault="00000000" w:rsidRPr="00000000" w14:paraId="0000005F">
      <w:pPr>
        <w:numPr>
          <w:ilvl w:val="0"/>
          <w:numId w:val="1"/>
        </w:numPr>
        <w:shd w:fill="ffffff" w:val="clear"/>
        <w:ind w:left="270" w:hanging="270"/>
        <w:rPr/>
      </w:pPr>
      <w:r w:rsidDel="00000000" w:rsidR="00000000" w:rsidRPr="00000000">
        <w:rPr>
          <w:u w:val="single"/>
          <w:rtl w:val="0"/>
        </w:rPr>
        <w:t xml:space="preserve">Constitution and by Law of GCTS and Graduate Studies’ Council</w:t>
      </w:r>
    </w:p>
    <w:p w:rsidR="00000000" w:rsidDel="00000000" w:rsidP="00000000" w:rsidRDefault="00000000" w:rsidRPr="00000000" w14:paraId="00000060">
      <w:pPr>
        <w:shd w:fill="ffffff" w:val="clear"/>
        <w:rPr/>
      </w:pPr>
      <w:r w:rsidDel="00000000" w:rsidR="00000000" w:rsidRPr="00000000">
        <w:rPr>
          <w:rFonts w:ascii="Arial Unicode MS" w:cs="Arial Unicode MS" w:eastAsia="Arial Unicode MS" w:hAnsi="Arial Unicode MS"/>
          <w:rtl w:val="0"/>
        </w:rPr>
        <w:t xml:space="preserve">→ governance committee chaired by Paul Gooch to look at the constitution and how this constitution fits into the governance structure of TST. </w:t>
      </w:r>
    </w:p>
    <w:p w:rsidR="00000000" w:rsidDel="00000000" w:rsidP="00000000" w:rsidRDefault="00000000" w:rsidRPr="00000000" w14:paraId="00000061">
      <w:pPr>
        <w:shd w:fill="ffffff" w:val="clear"/>
        <w:rPr/>
      </w:pPr>
      <w:r w:rsidDel="00000000" w:rsidR="00000000" w:rsidRPr="00000000">
        <w:rPr>
          <w:rtl w:val="0"/>
        </w:rPr>
        <w:t xml:space="preserve">Pam: review job descriptions and workloads; discussion in CORMS for a graduate advisor with a course release?</w:t>
      </w:r>
    </w:p>
    <w:p w:rsidR="00000000" w:rsidDel="00000000" w:rsidP="00000000" w:rsidRDefault="00000000" w:rsidRPr="00000000" w14:paraId="00000062">
      <w:pPr>
        <w:shd w:fill="ffffff" w:val="clear"/>
        <w:rPr/>
      </w:pPr>
      <w:r w:rsidDel="00000000" w:rsidR="00000000" w:rsidRPr="00000000">
        <w:rPr>
          <w:rFonts w:ascii="Arial Unicode MS" w:cs="Arial Unicode MS" w:eastAsia="Arial Unicode MS" w:hAnsi="Arial Unicode MS"/>
          <w:rtl w:val="0"/>
        </w:rPr>
        <w:t xml:space="preserve">→ jobs that need to be done: ThD closure; PhD students’ progression</w:t>
      </w:r>
    </w:p>
    <w:p w:rsidR="00000000" w:rsidDel="00000000" w:rsidP="00000000" w:rsidRDefault="00000000" w:rsidRPr="00000000" w14:paraId="00000063">
      <w:pPr>
        <w:shd w:fill="ffffff" w:val="clear"/>
        <w:rPr/>
      </w:pPr>
      <w:r w:rsidDel="00000000" w:rsidR="00000000" w:rsidRPr="00000000">
        <w:rPr>
          <w:rFonts w:ascii="Arial Unicode MS" w:cs="Arial Unicode MS" w:eastAsia="Arial Unicode MS" w:hAnsi="Arial Unicode MS"/>
          <w:rtl w:val="0"/>
        </w:rPr>
        <w:t xml:space="preserve">→ no budget yet</w:t>
      </w:r>
    </w:p>
    <w:p w:rsidR="00000000" w:rsidDel="00000000" w:rsidP="00000000" w:rsidRDefault="00000000" w:rsidRPr="00000000" w14:paraId="00000064">
      <w:pPr>
        <w:shd w:fill="ffffff" w:val="clear"/>
        <w:rPr/>
      </w:pPr>
      <w:r w:rsidDel="00000000" w:rsidR="00000000" w:rsidRPr="00000000">
        <w:rPr>
          <w:rFonts w:ascii="Arial Unicode MS" w:cs="Arial Unicode MS" w:eastAsia="Arial Unicode MS" w:hAnsi="Arial Unicode MS"/>
          <w:rtl w:val="0"/>
        </w:rPr>
        <w:t xml:space="preserve">→ driven by the fact that the budgeting structure had no consultation in it. </w:t>
      </w:r>
    </w:p>
    <w:p w:rsidR="00000000" w:rsidDel="00000000" w:rsidP="00000000" w:rsidRDefault="00000000" w:rsidRPr="00000000" w14:paraId="00000065">
      <w:pPr>
        <w:shd w:fill="ffffff" w:val="clear"/>
        <w:rPr/>
      </w:pPr>
      <w:r w:rsidDel="00000000" w:rsidR="00000000" w:rsidRPr="00000000">
        <w:rPr>
          <w:rFonts w:ascii="Arial Unicode MS" w:cs="Arial Unicode MS" w:eastAsia="Arial Unicode MS" w:hAnsi="Arial Unicode MS"/>
          <w:rtl w:val="0"/>
        </w:rPr>
        <w:t xml:space="preserve">→ not because they don’t need grad coordinator, but just don’t have money.</w:t>
      </w:r>
    </w:p>
    <w:p w:rsidR="00000000" w:rsidDel="00000000" w:rsidP="00000000" w:rsidRDefault="00000000" w:rsidRPr="00000000" w14:paraId="00000066">
      <w:pPr>
        <w:shd w:fill="ffffff" w:val="clear"/>
        <w:rPr/>
      </w:pPr>
      <w:r w:rsidDel="00000000" w:rsidR="00000000" w:rsidRPr="00000000">
        <w:rPr>
          <w:rFonts w:ascii="Arial Unicode MS" w:cs="Arial Unicode MS" w:eastAsia="Arial Unicode MS" w:hAnsi="Arial Unicode MS"/>
          <w:rtl w:val="0"/>
        </w:rPr>
        <w:t xml:space="preserve">→ corms, board, ac to review budget. </w:t>
      </w:r>
    </w:p>
    <w:p w:rsidR="00000000" w:rsidDel="00000000" w:rsidP="00000000" w:rsidRDefault="00000000" w:rsidRPr="00000000" w14:paraId="00000067">
      <w:pPr>
        <w:shd w:fill="ffffff" w:val="clear"/>
        <w:rPr/>
      </w:pPr>
      <w:r w:rsidDel="00000000" w:rsidR="00000000" w:rsidRPr="00000000">
        <w:rPr>
          <w:rFonts w:ascii="Arial Unicode MS" w:cs="Arial Unicode MS" w:eastAsia="Arial Unicode MS" w:hAnsi="Arial Unicode MS"/>
          <w:rtl w:val="0"/>
        </w:rPr>
        <w:t xml:space="preserve">→ focus on budget, not structural positions → that they should not approve the closure of a particular position</w:t>
      </w:r>
    </w:p>
    <w:p w:rsidR="00000000" w:rsidDel="00000000" w:rsidP="00000000" w:rsidRDefault="00000000" w:rsidRPr="00000000" w14:paraId="00000068">
      <w:pPr>
        <w:shd w:fill="ffffff" w:val="clear"/>
        <w:rPr/>
      </w:pPr>
      <w:r w:rsidDel="00000000" w:rsidR="00000000" w:rsidRPr="00000000">
        <w:rPr>
          <w:rtl w:val="0"/>
        </w:rPr>
      </w:r>
    </w:p>
    <w:p w:rsidR="00000000" w:rsidDel="00000000" w:rsidP="00000000" w:rsidRDefault="00000000" w:rsidRPr="00000000" w14:paraId="00000069">
      <w:pPr>
        <w:shd w:fill="ffffff" w:val="clear"/>
        <w:rPr>
          <w:u w:val="single"/>
        </w:rPr>
      </w:pPr>
      <w:r w:rsidDel="00000000" w:rsidR="00000000" w:rsidRPr="00000000">
        <w:rPr>
          <w:rtl w:val="0"/>
        </w:rPr>
        <w:t xml:space="preserve">B. </w:t>
      </w:r>
      <w:r w:rsidDel="00000000" w:rsidR="00000000" w:rsidRPr="00000000">
        <w:rPr>
          <w:u w:val="single"/>
          <w:rtl w:val="0"/>
        </w:rPr>
        <w:t xml:space="preserve">Memorandum of Understanding</w:t>
      </w:r>
    </w:p>
    <w:p w:rsidR="00000000" w:rsidDel="00000000" w:rsidP="00000000" w:rsidRDefault="00000000" w:rsidRPr="00000000" w14:paraId="0000006A">
      <w:pPr>
        <w:shd w:fill="ffffff" w:val="clear"/>
        <w:rPr/>
      </w:pPr>
      <w:r w:rsidDel="00000000" w:rsidR="00000000" w:rsidRPr="00000000">
        <w:rPr>
          <w:rtl w:val="0"/>
        </w:rPr>
        <w:t xml:space="preserve">-first draft from small committee: aspirational document</w:t>
      </w:r>
    </w:p>
    <w:p w:rsidR="00000000" w:rsidDel="00000000" w:rsidP="00000000" w:rsidRDefault="00000000" w:rsidRPr="00000000" w14:paraId="0000006B">
      <w:pPr>
        <w:shd w:fill="ffffff" w:val="clear"/>
        <w:rPr/>
      </w:pPr>
      <w:r w:rsidDel="00000000" w:rsidR="00000000" w:rsidRPr="00000000">
        <w:rPr>
          <w:rtl w:val="0"/>
        </w:rPr>
        <w:t xml:space="preserve">-we don’t have the infrastructure to make this document work</w:t>
      </w:r>
    </w:p>
    <w:p w:rsidR="00000000" w:rsidDel="00000000" w:rsidP="00000000" w:rsidRDefault="00000000" w:rsidRPr="00000000" w14:paraId="0000006C">
      <w:pPr>
        <w:shd w:fill="ffffff" w:val="clear"/>
        <w:rPr/>
      </w:pPr>
      <w:r w:rsidDel="00000000" w:rsidR="00000000" w:rsidRPr="00000000">
        <w:rPr>
          <w:rtl w:val="0"/>
        </w:rPr>
        <w:t xml:space="preserve">-faculty collaboration on courses as part of UTQAP</w:t>
      </w:r>
    </w:p>
    <w:p w:rsidR="00000000" w:rsidDel="00000000" w:rsidP="00000000" w:rsidRDefault="00000000" w:rsidRPr="00000000" w14:paraId="0000006D">
      <w:pPr>
        <w:shd w:fill="ffffff" w:val="clear"/>
        <w:rPr/>
      </w:pPr>
      <w:r w:rsidDel="00000000" w:rsidR="00000000" w:rsidRPr="00000000">
        <w:rPr>
          <w:rtl w:val="0"/>
        </w:rPr>
      </w:r>
    </w:p>
    <w:p w:rsidR="00000000" w:rsidDel="00000000" w:rsidP="00000000" w:rsidRDefault="00000000" w:rsidRPr="00000000" w14:paraId="0000006E">
      <w:pPr>
        <w:shd w:fill="ffffff" w:val="clear"/>
        <w:rPr/>
      </w:pPr>
      <w:r w:rsidDel="00000000" w:rsidR="00000000" w:rsidRPr="00000000">
        <w:rPr>
          <w:rtl w:val="0"/>
        </w:rPr>
        <w:t xml:space="preserve">Visser’s document:</w:t>
      </w:r>
    </w:p>
    <w:p w:rsidR="00000000" w:rsidDel="00000000" w:rsidP="00000000" w:rsidRDefault="00000000" w:rsidRPr="00000000" w14:paraId="0000006F">
      <w:pPr>
        <w:shd w:fill="ffffff" w:val="clear"/>
        <w:rPr/>
      </w:pPr>
      <w:r w:rsidDel="00000000" w:rsidR="00000000" w:rsidRPr="00000000">
        <w:rPr>
          <w:rtl w:val="0"/>
        </w:rPr>
        <w:t xml:space="preserve">-does outline what we are doing, but no solutions</w:t>
      </w:r>
    </w:p>
    <w:p w:rsidR="00000000" w:rsidDel="00000000" w:rsidP="00000000" w:rsidRDefault="00000000" w:rsidRPr="00000000" w14:paraId="00000070">
      <w:pPr>
        <w:shd w:fill="ffffff" w:val="clear"/>
        <w:rPr/>
      </w:pPr>
      <w:r w:rsidDel="00000000" w:rsidR="00000000" w:rsidRPr="00000000">
        <w:rPr>
          <w:rtl w:val="0"/>
        </w:rPr>
      </w:r>
    </w:p>
    <w:p w:rsidR="00000000" w:rsidDel="00000000" w:rsidP="00000000" w:rsidRDefault="00000000" w:rsidRPr="00000000" w14:paraId="00000071">
      <w:pPr>
        <w:shd w:fill="ffffff" w:val="clear"/>
        <w:rPr/>
      </w:pPr>
      <w:r w:rsidDel="00000000" w:rsidR="00000000" w:rsidRPr="00000000">
        <w:rPr>
          <w:rtl w:val="0"/>
        </w:rPr>
        <w:t xml:space="preserve">What she has learned: fear that forward moving process that does not include faculty.</w:t>
      </w:r>
    </w:p>
    <w:p w:rsidR="00000000" w:rsidDel="00000000" w:rsidP="00000000" w:rsidRDefault="00000000" w:rsidRPr="00000000" w14:paraId="00000072">
      <w:pPr>
        <w:shd w:fill="ffffff" w:val="clear"/>
        <w:rPr/>
      </w:pPr>
      <w:r w:rsidDel="00000000" w:rsidR="00000000" w:rsidRPr="00000000">
        <w:rPr>
          <w:rtl w:val="0"/>
        </w:rPr>
      </w:r>
    </w:p>
    <w:p w:rsidR="00000000" w:rsidDel="00000000" w:rsidP="00000000" w:rsidRDefault="00000000" w:rsidRPr="00000000" w14:paraId="00000073">
      <w:pPr>
        <w:shd w:fill="ffffff" w:val="clear"/>
        <w:rPr/>
      </w:pPr>
      <w:r w:rsidDel="00000000" w:rsidR="00000000" w:rsidRPr="00000000">
        <w:rPr>
          <w:rtl w:val="0"/>
        </w:rPr>
        <w:t xml:space="preserve">Pam’s recommendation: we would refer this document back to CORMS with conversation with the two faculty members elected to participate. She is working on the infrastructure issues that the first document presents. Infrastructure to sharing courses.</w:t>
      </w:r>
    </w:p>
    <w:p w:rsidR="00000000" w:rsidDel="00000000" w:rsidP="00000000" w:rsidRDefault="00000000" w:rsidRPr="00000000" w14:paraId="00000074">
      <w:pPr>
        <w:shd w:fill="ffffff" w:val="clear"/>
        <w:rPr/>
      </w:pPr>
      <w:r w:rsidDel="00000000" w:rsidR="00000000" w:rsidRPr="00000000">
        <w:rPr>
          <w:rtl w:val="0"/>
        </w:rPr>
      </w:r>
    </w:p>
    <w:p w:rsidR="00000000" w:rsidDel="00000000" w:rsidP="00000000" w:rsidRDefault="00000000" w:rsidRPr="00000000" w14:paraId="00000075">
      <w:pPr>
        <w:shd w:fill="ffffff" w:val="clear"/>
        <w:ind w:left="360" w:firstLine="0"/>
        <w:rPr/>
      </w:pPr>
      <w:r w:rsidDel="00000000" w:rsidR="00000000" w:rsidRPr="00000000">
        <w:rPr>
          <w:rtl w:val="0"/>
        </w:rPr>
        <w:t xml:space="preserve">2. PLANNING AHEAD:</w:t>
      </w:r>
    </w:p>
    <w:p w:rsidR="00000000" w:rsidDel="00000000" w:rsidP="00000000" w:rsidRDefault="00000000" w:rsidRPr="00000000" w14:paraId="00000076">
      <w:pPr>
        <w:numPr>
          <w:ilvl w:val="0"/>
          <w:numId w:val="2"/>
        </w:numPr>
        <w:shd w:fill="ffffff" w:val="clear"/>
        <w:ind w:left="0" w:firstLine="0"/>
      </w:pPr>
      <w:r w:rsidDel="00000000" w:rsidR="00000000" w:rsidRPr="00000000">
        <w:rPr>
          <w:rtl w:val="0"/>
        </w:rPr>
        <w:t xml:space="preserve">Schedule for the upcoming events is as follows:</w:t>
      </w:r>
    </w:p>
    <w:p w:rsidR="00000000" w:rsidDel="00000000" w:rsidP="00000000" w:rsidRDefault="00000000" w:rsidRPr="00000000" w14:paraId="00000077">
      <w:pPr>
        <w:shd w:fill="ffffff" w:val="clea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April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ACADEMIC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b w:val="1"/>
                <w:rtl w:val="0"/>
              </w:rPr>
              <w:t xml:space="preserve">March 11, 2020 Journal Publishing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CAREER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hd w:fill="ead1d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rPr>
            </w:pPr>
            <w:r w:rsidDel="00000000" w:rsidR="00000000" w:rsidRPr="00000000">
              <w:rPr>
                <w:b w:val="1"/>
                <w:rtl w:val="0"/>
              </w:rPr>
              <w:t xml:space="preserve">March 25, 2020</w:t>
            </w:r>
          </w:p>
          <w:p w:rsidR="00000000" w:rsidDel="00000000" w:rsidP="00000000" w:rsidRDefault="00000000" w:rsidRPr="00000000" w14:paraId="00000086">
            <w:pPr>
              <w:widowControl w:val="0"/>
              <w:spacing w:line="240" w:lineRule="auto"/>
              <w:rPr>
                <w:b w:val="1"/>
              </w:rPr>
            </w:pPr>
            <w:r w:rsidDel="00000000" w:rsidR="00000000" w:rsidRPr="00000000">
              <w:rPr>
                <w:b w:val="1"/>
                <w:rtl w:val="0"/>
              </w:rPr>
              <w:t xml:space="preserve">Shifting Pedagogy - Online Teaching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rPr>
            </w:pPr>
            <w:r w:rsidDel="00000000" w:rsidR="00000000" w:rsidRPr="00000000">
              <w:rPr>
                <w:b w:val="1"/>
                <w:rtl w:val="0"/>
              </w:rPr>
              <w:t xml:space="preserve">February 12, 2020</w:t>
            </w:r>
          </w:p>
          <w:p w:rsidR="00000000" w:rsidDel="00000000" w:rsidP="00000000" w:rsidRDefault="00000000" w:rsidRPr="00000000" w14:paraId="0000008B">
            <w:pPr>
              <w:widowControl w:val="0"/>
              <w:spacing w:line="240" w:lineRule="auto"/>
              <w:rPr>
                <w:b w:val="1"/>
              </w:rPr>
            </w:pPr>
            <w:r w:rsidDel="00000000" w:rsidR="00000000" w:rsidRPr="00000000">
              <w:rPr>
                <w:rtl w:val="0"/>
              </w:rPr>
            </w:r>
          </w:p>
          <w:p w:rsidR="00000000" w:rsidDel="00000000" w:rsidP="00000000" w:rsidRDefault="00000000" w:rsidRPr="00000000" w14:paraId="0000008C">
            <w:pPr>
              <w:widowControl w:val="0"/>
              <w:spacing w:line="240" w:lineRule="auto"/>
              <w:rPr>
                <w:b w:val="1"/>
              </w:rPr>
            </w:pPr>
            <w:r w:rsidDel="00000000" w:rsidR="00000000" w:rsidRPr="00000000">
              <w:rPr>
                <w:b w:val="1"/>
                <w:rtl w:val="0"/>
              </w:rPr>
              <w:t xml:space="preserve">Snacks</w:t>
            </w:r>
          </w:p>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Mental Health for Scholars, part 2</w:t>
            </w:r>
          </w:p>
          <w:p w:rsidR="00000000" w:rsidDel="00000000" w:rsidP="00000000" w:rsidRDefault="00000000" w:rsidRPr="00000000" w14:paraId="0000008E">
            <w:pPr>
              <w:widowControl w:val="0"/>
              <w:spacing w:line="240" w:lineRule="auto"/>
              <w:rPr>
                <w:b w:val="1"/>
              </w:rPr>
            </w:pPr>
            <w:r w:rsidDel="00000000" w:rsidR="00000000" w:rsidRPr="00000000">
              <w:rPr>
                <w:rtl w:val="0"/>
              </w:rPr>
            </w:r>
          </w:p>
          <w:p w:rsidR="00000000" w:rsidDel="00000000" w:rsidP="00000000" w:rsidRDefault="00000000" w:rsidRPr="00000000" w14:paraId="0000008F">
            <w:pPr>
              <w:widowControl w:val="0"/>
              <w:spacing w:line="240" w:lineRule="auto"/>
              <w:rPr>
                <w:b w:val="1"/>
              </w:rPr>
            </w:pPr>
            <w:r w:rsidDel="00000000" w:rsidR="00000000" w:rsidRPr="00000000">
              <w:rPr>
                <w:b w:val="1"/>
                <w:rtl w:val="0"/>
              </w:rPr>
              <w:t xml:space="preserve">2 hour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i w:val="1"/>
              </w:rPr>
            </w:pPr>
            <w:r w:rsidDel="00000000" w:rsidR="00000000" w:rsidRPr="00000000">
              <w:rPr>
                <w:i w:val="1"/>
                <w:rtl w:val="0"/>
              </w:rPr>
              <w:t xml:space="preserve">April 1, 2020</w:t>
            </w:r>
          </w:p>
          <w:p w:rsidR="00000000" w:rsidDel="00000000" w:rsidP="00000000" w:rsidRDefault="00000000" w:rsidRPr="00000000" w14:paraId="00000097">
            <w:pPr>
              <w:widowControl w:val="0"/>
              <w:spacing w:line="240" w:lineRule="auto"/>
              <w:rPr>
                <w:i w:val="1"/>
              </w:rPr>
            </w:pPr>
            <w:r w:rsidDel="00000000" w:rsidR="00000000" w:rsidRPr="00000000">
              <w:rPr>
                <w:i w:val="1"/>
                <w:rtl w:val="0"/>
              </w:rPr>
              <w:t xml:space="preserve">AGM and Reception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Miscellaneous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ELECTIONS’ TIMELINE</w:t>
            </w:r>
          </w:p>
        </w:tc>
      </w:tr>
    </w:tbl>
    <w:p w:rsidR="00000000" w:rsidDel="00000000" w:rsidP="00000000" w:rsidRDefault="00000000" w:rsidRPr="00000000" w14:paraId="0000009D">
      <w:pPr>
        <w:shd w:fill="ffffff" w:val="clear"/>
        <w:rPr/>
      </w:pPr>
      <w:r w:rsidDel="00000000" w:rsidR="00000000" w:rsidRPr="00000000">
        <w:rPr>
          <w:rtl w:val="0"/>
        </w:rPr>
      </w:r>
    </w:p>
    <w:p w:rsidR="00000000" w:rsidDel="00000000" w:rsidP="00000000" w:rsidRDefault="00000000" w:rsidRPr="00000000" w14:paraId="0000009E">
      <w:pPr>
        <w:shd w:fill="ffffff" w:val="clear"/>
        <w:rPr>
          <w:b w:val="1"/>
        </w:rPr>
      </w:pPr>
      <w:r w:rsidDel="00000000" w:rsidR="00000000" w:rsidRPr="00000000">
        <w:rPr>
          <w:b w:val="1"/>
          <w:rtl w:val="0"/>
        </w:rPr>
        <w:t xml:space="preserve">*we still need to do a Post Convocation opportunities’ seminar*</w:t>
      </w:r>
    </w:p>
    <w:p w:rsidR="00000000" w:rsidDel="00000000" w:rsidP="00000000" w:rsidRDefault="00000000" w:rsidRPr="00000000" w14:paraId="0000009F">
      <w:pPr>
        <w:shd w:fill="ffffff" w:val="clear"/>
        <w:rPr/>
      </w:pPr>
      <w:r w:rsidDel="00000000" w:rsidR="00000000" w:rsidRPr="00000000">
        <w:rPr>
          <w:rtl w:val="0"/>
        </w:rPr>
        <w:t xml:space="preserve">Beth Anne for February 12, 2020.</w:t>
      </w:r>
    </w:p>
    <w:p w:rsidR="00000000" w:rsidDel="00000000" w:rsidP="00000000" w:rsidRDefault="00000000" w:rsidRPr="00000000" w14:paraId="000000A0">
      <w:pPr>
        <w:shd w:fill="ffffff" w:val="clear"/>
        <w:rPr/>
      </w:pPr>
      <w:r w:rsidDel="00000000" w:rsidR="00000000" w:rsidRPr="00000000">
        <w:rPr>
          <w:rtl w:val="0"/>
        </w:rPr>
        <w:t xml:space="preserve">Mike Anderson and Mike Rogers for March 11, 2020.</w:t>
      </w:r>
    </w:p>
    <w:p w:rsidR="00000000" w:rsidDel="00000000" w:rsidP="00000000" w:rsidRDefault="00000000" w:rsidRPr="00000000" w14:paraId="000000A1">
      <w:pPr>
        <w:shd w:fill="ffffff" w:val="clear"/>
        <w:rPr/>
      </w:pPr>
      <w:r w:rsidDel="00000000" w:rsidR="00000000" w:rsidRPr="00000000">
        <w:rPr>
          <w:rtl w:val="0"/>
        </w:rPr>
        <w:t xml:space="preserve">Leanne for March 18, 2020. </w:t>
      </w:r>
    </w:p>
    <w:p w:rsidR="00000000" w:rsidDel="00000000" w:rsidP="00000000" w:rsidRDefault="00000000" w:rsidRPr="00000000" w14:paraId="000000A2">
      <w:pPr>
        <w:shd w:fill="ffffff" w:val="clear"/>
        <w:rPr/>
      </w:pPr>
      <w:r w:rsidDel="00000000" w:rsidR="00000000" w:rsidRPr="00000000">
        <w:rPr>
          <w:rtl w:val="0"/>
        </w:rPr>
        <w:t xml:space="preserve">Fiona for April 1, 2020. </w:t>
      </w:r>
    </w:p>
    <w:p w:rsidR="00000000" w:rsidDel="00000000" w:rsidP="00000000" w:rsidRDefault="00000000" w:rsidRPr="00000000" w14:paraId="000000A3">
      <w:pPr>
        <w:shd w:fill="ffffff" w:val="clear"/>
        <w:rPr/>
      </w:pPr>
      <w:r w:rsidDel="00000000" w:rsidR="00000000" w:rsidRPr="00000000">
        <w:rPr>
          <w:rtl w:val="0"/>
        </w:rPr>
      </w:r>
    </w:p>
    <w:p w:rsidR="00000000" w:rsidDel="00000000" w:rsidP="00000000" w:rsidRDefault="00000000" w:rsidRPr="00000000" w14:paraId="000000A4">
      <w:pPr>
        <w:numPr>
          <w:ilvl w:val="0"/>
          <w:numId w:val="2"/>
        </w:numPr>
        <w:shd w:fill="ffffff" w:val="clear"/>
        <w:ind w:left="720" w:hanging="360"/>
      </w:pPr>
      <w:r w:rsidDel="00000000" w:rsidR="00000000" w:rsidRPr="00000000">
        <w:rPr>
          <w:rtl w:val="0"/>
        </w:rPr>
        <w:t xml:space="preserve">Elections: For anyone who still has time remaining in their term (i.e. 1 more year), but wishes to not continue next year, please send an email with me and your position will be added to the advertisement. </w:t>
      </w:r>
    </w:p>
    <w:p w:rsidR="00000000" w:rsidDel="00000000" w:rsidP="00000000" w:rsidRDefault="00000000" w:rsidRPr="00000000" w14:paraId="000000A5">
      <w:pPr>
        <w:numPr>
          <w:ilvl w:val="0"/>
          <w:numId w:val="2"/>
        </w:numPr>
        <w:shd w:fill="ffffff" w:val="clear"/>
        <w:ind w:left="720" w:hanging="360"/>
      </w:pPr>
      <w:r w:rsidDel="00000000" w:rsidR="00000000" w:rsidRPr="00000000">
        <w:rPr>
          <w:rtl w:val="0"/>
        </w:rPr>
        <w:t xml:space="preserve">Reminder of Elections Timeline:</w:t>
      </w:r>
    </w:p>
    <w:p w:rsidR="00000000" w:rsidDel="00000000" w:rsidP="00000000" w:rsidRDefault="00000000" w:rsidRPr="00000000" w14:paraId="000000A6">
      <w:pPr>
        <w:shd w:fill="ffffff" w:val="clear"/>
        <w:ind w:left="0" w:firstLine="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Announce C.R.O.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least 6 weeks before elections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10,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Nomination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least 18 days and close at least 2 weeks before the ratification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Option 1: without weekends → February 18, 2020</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Option 2: with weekends → February 24,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CRO to contact and possibly discuss options with candidates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13-17,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Campaign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least three weekdays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18-20,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Election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least three weekdays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23-25,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AGM to ratify the new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1, 2020</w:t>
            </w:r>
          </w:p>
        </w:tc>
      </w:tr>
    </w:tbl>
    <w:p w:rsidR="00000000" w:rsidDel="00000000" w:rsidP="00000000" w:rsidRDefault="00000000" w:rsidRPr="00000000" w14:paraId="000000BA">
      <w:pPr>
        <w:shd w:fill="ffffff" w:val="clear"/>
        <w:ind w:left="0" w:firstLine="0"/>
        <w:rPr/>
      </w:pPr>
      <w:r w:rsidDel="00000000" w:rsidR="00000000" w:rsidRPr="00000000">
        <w:rPr>
          <w:rtl w:val="0"/>
        </w:rPr>
      </w:r>
    </w:p>
    <w:p w:rsidR="00000000" w:rsidDel="00000000" w:rsidP="00000000" w:rsidRDefault="00000000" w:rsidRPr="00000000" w14:paraId="000000BB">
      <w:pPr>
        <w:shd w:fill="ffffff" w:val="clear"/>
        <w:ind w:left="0" w:firstLine="0"/>
        <w:rPr/>
      </w:pPr>
      <w:r w:rsidDel="00000000" w:rsidR="00000000" w:rsidRPr="00000000">
        <w:rPr>
          <w:rtl w:val="0"/>
        </w:rPr>
      </w:r>
    </w:p>
    <w:p w:rsidR="00000000" w:rsidDel="00000000" w:rsidP="00000000" w:rsidRDefault="00000000" w:rsidRPr="00000000" w14:paraId="000000BC">
      <w:pPr>
        <w:shd w:fill="ffffff" w:val="clear"/>
        <w:ind w:left="0" w:firstLine="0"/>
        <w:rPr/>
      </w:pPr>
      <w:r w:rsidDel="00000000" w:rsidR="00000000" w:rsidRPr="00000000">
        <w:rPr>
          <w:rtl w:val="0"/>
        </w:rPr>
      </w:r>
    </w:p>
    <w:p w:rsidR="00000000" w:rsidDel="00000000" w:rsidP="00000000" w:rsidRDefault="00000000" w:rsidRPr="00000000" w14:paraId="000000BD">
      <w:pPr>
        <w:shd w:fill="ffffff" w:val="clear"/>
        <w:rPr/>
      </w:pPr>
      <w:r w:rsidDel="00000000" w:rsidR="00000000" w:rsidRPr="00000000">
        <w:rPr>
          <w:rtl w:val="0"/>
        </w:rPr>
      </w:r>
    </w:p>
    <w:p w:rsidR="00000000" w:rsidDel="00000000" w:rsidP="00000000" w:rsidRDefault="00000000" w:rsidRPr="00000000" w14:paraId="000000BE">
      <w:pPr>
        <w:shd w:fill="ffffff" w:val="clear"/>
        <w:rPr/>
      </w:pPr>
      <w:r w:rsidDel="00000000" w:rsidR="00000000" w:rsidRPr="00000000">
        <w:rPr>
          <w:rtl w:val="0"/>
        </w:rPr>
        <w:t xml:space="preserve">NEW BUSINESS:</w:t>
      </w:r>
    </w:p>
    <w:p w:rsidR="00000000" w:rsidDel="00000000" w:rsidP="00000000" w:rsidRDefault="00000000" w:rsidRPr="00000000" w14:paraId="000000BF">
      <w:pPr>
        <w:shd w:fill="ffffff" w:val="clear"/>
        <w:rPr/>
      </w:pPr>
      <w:r w:rsidDel="00000000" w:rsidR="00000000" w:rsidRPr="00000000">
        <w:rPr>
          <w:rtl w:val="0"/>
        </w:rPr>
      </w:r>
    </w:p>
    <w:p w:rsidR="00000000" w:rsidDel="00000000" w:rsidP="00000000" w:rsidRDefault="00000000" w:rsidRPr="00000000" w14:paraId="000000C0">
      <w:pPr>
        <w:shd w:fill="ffffff" w:val="clea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mmanuel.utoronto.ca/the-centre-for-religion-and-its-contexts/" TargetMode="External"/><Relationship Id="rId7" Type="http://schemas.openxmlformats.org/officeDocument/2006/relationships/hyperlink" Target="https://www.wycliffecollege.ca/wycliffe-serves/preaching-d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