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F048F" w14:textId="77777777" w:rsidR="004C3402" w:rsidRDefault="004C3402" w:rsidP="004C3402">
      <w:pPr>
        <w:pStyle w:val="Header"/>
        <w:tabs>
          <w:tab w:val="clear" w:pos="4320"/>
          <w:tab w:val="clear" w:pos="8640"/>
          <w:tab w:val="left" w:pos="142"/>
        </w:tabs>
        <w:ind w:left="284"/>
      </w:pPr>
      <w:r>
        <w:rPr>
          <w:noProof/>
          <w:lang w:val="en-US"/>
        </w:rPr>
        <w:drawing>
          <wp:anchor distT="0" distB="0" distL="114300" distR="114300" simplePos="0" relativeHeight="251659264" behindDoc="0" locked="0" layoutInCell="1" allowOverlap="1" wp14:anchorId="15A2AA2E" wp14:editId="1C676BB9">
            <wp:simplePos x="0" y="0"/>
            <wp:positionH relativeFrom="column">
              <wp:posOffset>-342900</wp:posOffset>
            </wp:positionH>
            <wp:positionV relativeFrom="paragraph">
              <wp:posOffset>-114300</wp:posOffset>
            </wp:positionV>
            <wp:extent cx="780415" cy="800100"/>
            <wp:effectExtent l="0" t="0" r="698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6-04-25 17.14.56.png"/>
                    <pic:cNvPicPr/>
                  </pic:nvPicPr>
                  <pic:blipFill>
                    <a:blip r:embed="rId6">
                      <a:extLst>
                        <a:ext uri="{28A0092B-C50C-407E-A947-70E740481C1C}">
                          <a14:useLocalDpi xmlns:a14="http://schemas.microsoft.com/office/drawing/2010/main" val="0"/>
                        </a:ext>
                      </a:extLst>
                    </a:blip>
                    <a:stretch>
                      <a:fillRect/>
                    </a:stretch>
                  </pic:blipFill>
                  <pic:spPr>
                    <a:xfrm>
                      <a:off x="0" y="0"/>
                      <a:ext cx="780415" cy="800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Toronto School of Theology Graduate Students’ Association </w:t>
      </w:r>
    </w:p>
    <w:p w14:paraId="7F0EBD22" w14:textId="77777777" w:rsidR="004C3402" w:rsidRDefault="004C3402" w:rsidP="004C3402">
      <w:pPr>
        <w:pStyle w:val="Header"/>
        <w:tabs>
          <w:tab w:val="clear" w:pos="4320"/>
          <w:tab w:val="clear" w:pos="8640"/>
          <w:tab w:val="left" w:pos="142"/>
        </w:tabs>
        <w:ind w:left="284"/>
      </w:pPr>
      <w:r>
        <w:tab/>
        <w:t xml:space="preserve">Board Meeting – March </w:t>
      </w:r>
      <w:proofErr w:type="gramStart"/>
      <w:r>
        <w:t>7</w:t>
      </w:r>
      <w:r>
        <w:rPr>
          <w:vertAlign w:val="superscript"/>
        </w:rPr>
        <w:t>th</w:t>
      </w:r>
      <w:r>
        <w:t xml:space="preserve"> ,</w:t>
      </w:r>
      <w:proofErr w:type="gramEnd"/>
      <w:r>
        <w:t xml:space="preserve"> 2017 – 10:00am - 12:00pm</w:t>
      </w:r>
    </w:p>
    <w:p w14:paraId="737AC3B9" w14:textId="77777777" w:rsidR="004C3402" w:rsidRDefault="004C3402" w:rsidP="004C3402">
      <w:pPr>
        <w:pStyle w:val="Header"/>
        <w:tabs>
          <w:tab w:val="clear" w:pos="4320"/>
          <w:tab w:val="clear" w:pos="8640"/>
          <w:tab w:val="left" w:pos="142"/>
        </w:tabs>
        <w:ind w:left="284"/>
      </w:pPr>
      <w:r>
        <w:tab/>
        <w:t>Meeting Minutes</w:t>
      </w:r>
    </w:p>
    <w:p w14:paraId="47B39282" w14:textId="77777777" w:rsidR="004C3402" w:rsidRDefault="004C3402" w:rsidP="004C3402">
      <w:pPr>
        <w:pStyle w:val="Header"/>
        <w:tabs>
          <w:tab w:val="clear" w:pos="4320"/>
          <w:tab w:val="clear" w:pos="8640"/>
          <w:tab w:val="left" w:pos="142"/>
        </w:tabs>
        <w:ind w:left="284"/>
      </w:pPr>
    </w:p>
    <w:p w14:paraId="4F085A45" w14:textId="77777777" w:rsidR="004C3402" w:rsidRDefault="004C3402" w:rsidP="004C3402">
      <w:pPr>
        <w:pStyle w:val="Header"/>
        <w:tabs>
          <w:tab w:val="clear" w:pos="4320"/>
          <w:tab w:val="clear" w:pos="8640"/>
          <w:tab w:val="left" w:pos="142"/>
        </w:tabs>
        <w:ind w:left="284"/>
      </w:pPr>
    </w:p>
    <w:p w14:paraId="0E7BE921" w14:textId="77777777" w:rsidR="004C3402" w:rsidRPr="002018DB" w:rsidRDefault="004C3402" w:rsidP="00687450">
      <w:pPr>
        <w:pStyle w:val="Header"/>
        <w:numPr>
          <w:ilvl w:val="0"/>
          <w:numId w:val="1"/>
        </w:numPr>
        <w:tabs>
          <w:tab w:val="clear" w:pos="4320"/>
          <w:tab w:val="clear" w:pos="8640"/>
          <w:tab w:val="left" w:pos="142"/>
        </w:tabs>
        <w:ind w:left="284" w:hanging="284"/>
        <w:rPr>
          <w:b/>
        </w:rPr>
      </w:pPr>
      <w:r w:rsidRPr="002018DB">
        <w:rPr>
          <w:b/>
        </w:rPr>
        <w:t>Opening</w:t>
      </w:r>
      <w:r w:rsidR="00F534B0" w:rsidRPr="002018DB">
        <w:rPr>
          <w:b/>
        </w:rPr>
        <w:t xml:space="preserve"> </w:t>
      </w:r>
    </w:p>
    <w:p w14:paraId="42AB4538" w14:textId="77777777" w:rsidR="004C3402" w:rsidRDefault="004C3402" w:rsidP="00F534B0">
      <w:pPr>
        <w:pStyle w:val="Header"/>
        <w:numPr>
          <w:ilvl w:val="0"/>
          <w:numId w:val="2"/>
        </w:numPr>
        <w:tabs>
          <w:tab w:val="clear" w:pos="4320"/>
          <w:tab w:val="clear" w:pos="8640"/>
          <w:tab w:val="left" w:pos="142"/>
        </w:tabs>
        <w:ind w:left="426" w:hanging="426"/>
      </w:pPr>
      <w:r>
        <w:t>Meeting Convened – 10:03am</w:t>
      </w:r>
    </w:p>
    <w:p w14:paraId="3F8B51F5" w14:textId="77777777" w:rsidR="00A07B36" w:rsidRDefault="00A07B36" w:rsidP="00F534B0">
      <w:pPr>
        <w:pStyle w:val="Header"/>
        <w:numPr>
          <w:ilvl w:val="0"/>
          <w:numId w:val="2"/>
        </w:numPr>
        <w:tabs>
          <w:tab w:val="clear" w:pos="4320"/>
          <w:tab w:val="clear" w:pos="8640"/>
          <w:tab w:val="left" w:pos="142"/>
        </w:tabs>
        <w:ind w:left="426" w:hanging="426"/>
      </w:pPr>
      <w:r>
        <w:t>Expected</w:t>
      </w:r>
      <w:r w:rsidR="00F534B0">
        <w:t xml:space="preserve"> Guests</w:t>
      </w:r>
      <w:r>
        <w:t>:</w:t>
      </w:r>
      <w:r w:rsidR="00F534B0">
        <w:t xml:space="preserve"> </w:t>
      </w:r>
      <w:proofErr w:type="spellStart"/>
      <w:r w:rsidR="00F534B0" w:rsidRPr="00F534B0">
        <w:t>Brieanne</w:t>
      </w:r>
      <w:proofErr w:type="spellEnd"/>
      <w:r w:rsidR="00F534B0" w:rsidRPr="00F534B0">
        <w:t xml:space="preserve"> Berry-</w:t>
      </w:r>
      <w:proofErr w:type="spellStart"/>
      <w:r w:rsidR="00F534B0" w:rsidRPr="00F534B0">
        <w:t>Crossfield</w:t>
      </w:r>
      <w:proofErr w:type="spellEnd"/>
      <w:r w:rsidR="00F534B0">
        <w:t xml:space="preserve"> &amp; </w:t>
      </w:r>
      <w:proofErr w:type="spellStart"/>
      <w:r w:rsidR="00F534B0">
        <w:t>Shain</w:t>
      </w:r>
      <w:proofErr w:type="spellEnd"/>
      <w:r w:rsidR="00F534B0">
        <w:t xml:space="preserve"> </w:t>
      </w:r>
      <w:proofErr w:type="spellStart"/>
      <w:r w:rsidR="00F534B0">
        <w:t>Dhalla</w:t>
      </w:r>
      <w:proofErr w:type="spellEnd"/>
      <w:r w:rsidR="00F534B0">
        <w:t xml:space="preserve"> from UTGSU</w:t>
      </w:r>
      <w:bookmarkStart w:id="0" w:name="_GoBack"/>
      <w:bookmarkEnd w:id="0"/>
      <w:r>
        <w:t xml:space="preserve"> </w:t>
      </w:r>
    </w:p>
    <w:p w14:paraId="5ED3EAF6" w14:textId="77777777" w:rsidR="004C3402" w:rsidRDefault="00A07B36" w:rsidP="00A07B36">
      <w:pPr>
        <w:pStyle w:val="Header"/>
        <w:tabs>
          <w:tab w:val="clear" w:pos="4320"/>
          <w:tab w:val="clear" w:pos="8640"/>
          <w:tab w:val="left" w:pos="142"/>
        </w:tabs>
        <w:ind w:firstLine="1985"/>
      </w:pPr>
      <w:r>
        <w:t xml:space="preserve">Michael </w:t>
      </w:r>
      <w:proofErr w:type="spellStart"/>
      <w:r>
        <w:t>Buttrey</w:t>
      </w:r>
      <w:proofErr w:type="spellEnd"/>
      <w:r>
        <w:t xml:space="preserve"> &amp; Liam </w:t>
      </w:r>
      <w:proofErr w:type="spellStart"/>
      <w:r>
        <w:t>Farrer</w:t>
      </w:r>
      <w:proofErr w:type="spellEnd"/>
      <w:r>
        <w:t>, Regis Students</w:t>
      </w:r>
    </w:p>
    <w:p w14:paraId="02E9B9BC" w14:textId="77777777" w:rsidR="00F70A0C" w:rsidRDefault="007D1EEA" w:rsidP="007D1EEA">
      <w:pPr>
        <w:pStyle w:val="Header"/>
        <w:numPr>
          <w:ilvl w:val="0"/>
          <w:numId w:val="2"/>
        </w:numPr>
        <w:tabs>
          <w:tab w:val="clear" w:pos="4320"/>
          <w:tab w:val="clear" w:pos="8640"/>
          <w:tab w:val="left" w:pos="142"/>
        </w:tabs>
        <w:ind w:left="142" w:hanging="142"/>
      </w:pPr>
      <w:r>
        <w:t xml:space="preserve">Board </w:t>
      </w:r>
      <w:r w:rsidR="00F70A0C">
        <w:t xml:space="preserve">Attendees: Allison (President), Fiona (VP Academic), </w:t>
      </w:r>
      <w:proofErr w:type="spellStart"/>
      <w:r w:rsidR="00F70A0C">
        <w:t>Gord</w:t>
      </w:r>
      <w:proofErr w:type="spellEnd"/>
      <w:r w:rsidR="00F70A0C">
        <w:t xml:space="preserve"> (Treasurer), Marie (VP External), Melanie (VP Conference), </w:t>
      </w:r>
      <w:r>
        <w:t>Trent (Biblical Rep), Robyn (Regis Rep), Benjamin (St Mike’s Rep), MJ (Knox Rep, via Skype)</w:t>
      </w:r>
    </w:p>
    <w:p w14:paraId="5B871705" w14:textId="77777777" w:rsidR="00F534B0" w:rsidRDefault="00F534B0" w:rsidP="00F534B0">
      <w:pPr>
        <w:pStyle w:val="Header"/>
        <w:tabs>
          <w:tab w:val="clear" w:pos="4320"/>
          <w:tab w:val="clear" w:pos="8640"/>
          <w:tab w:val="left" w:pos="142"/>
        </w:tabs>
      </w:pPr>
    </w:p>
    <w:p w14:paraId="688AFDB9" w14:textId="77777777" w:rsidR="00F534B0" w:rsidRDefault="00F534B0" w:rsidP="00F534B0">
      <w:pPr>
        <w:pStyle w:val="Header"/>
        <w:tabs>
          <w:tab w:val="clear" w:pos="4320"/>
          <w:tab w:val="clear" w:pos="8640"/>
          <w:tab w:val="left" w:pos="142"/>
        </w:tabs>
        <w:ind w:left="426" w:hanging="426"/>
      </w:pPr>
      <w:r w:rsidRPr="002018DB">
        <w:rPr>
          <w:b/>
        </w:rPr>
        <w:t>2) GSU Presentation</w:t>
      </w:r>
    </w:p>
    <w:p w14:paraId="37348A0F" w14:textId="77777777" w:rsidR="00F534B0" w:rsidRDefault="001F5FB5" w:rsidP="00F534B0">
      <w:pPr>
        <w:pStyle w:val="Header"/>
        <w:numPr>
          <w:ilvl w:val="0"/>
          <w:numId w:val="3"/>
        </w:numPr>
        <w:tabs>
          <w:tab w:val="clear" w:pos="4320"/>
          <w:tab w:val="clear" w:pos="8640"/>
          <w:tab w:val="left" w:pos="142"/>
        </w:tabs>
        <w:ind w:left="142" w:hanging="142"/>
      </w:pPr>
      <w:proofErr w:type="spellStart"/>
      <w:r>
        <w:t>Brieanne</w:t>
      </w:r>
      <w:proofErr w:type="spellEnd"/>
      <w:r>
        <w:t xml:space="preserve"> presented on the structure and mandate of UTGSU</w:t>
      </w:r>
      <w:r w:rsidR="00867FD2">
        <w:t xml:space="preserve"> (slideshow to be made available to the board).</w:t>
      </w:r>
    </w:p>
    <w:p w14:paraId="75A131D8" w14:textId="77777777" w:rsidR="001F5FB5" w:rsidRDefault="001F5FB5" w:rsidP="00F534B0">
      <w:pPr>
        <w:pStyle w:val="Header"/>
        <w:numPr>
          <w:ilvl w:val="0"/>
          <w:numId w:val="3"/>
        </w:numPr>
        <w:tabs>
          <w:tab w:val="clear" w:pos="4320"/>
          <w:tab w:val="clear" w:pos="8640"/>
          <w:tab w:val="left" w:pos="142"/>
        </w:tabs>
        <w:ind w:left="142" w:hanging="142"/>
      </w:pPr>
      <w:proofErr w:type="spellStart"/>
      <w:r>
        <w:t>Shain</w:t>
      </w:r>
      <w:proofErr w:type="spellEnd"/>
      <w:r>
        <w:t xml:space="preserve"> delivered information on GSU’s Health &amp; Dental Plans </w:t>
      </w:r>
      <w:r w:rsidR="00867FD2">
        <w:t>(handouts available).</w:t>
      </w:r>
    </w:p>
    <w:p w14:paraId="440227DA" w14:textId="77777777" w:rsidR="001F5FB5" w:rsidRDefault="001F5FB5" w:rsidP="00F534B0">
      <w:pPr>
        <w:pStyle w:val="Header"/>
        <w:numPr>
          <w:ilvl w:val="0"/>
          <w:numId w:val="3"/>
        </w:numPr>
        <w:tabs>
          <w:tab w:val="clear" w:pos="4320"/>
          <w:tab w:val="clear" w:pos="8640"/>
          <w:tab w:val="left" w:pos="142"/>
        </w:tabs>
        <w:ind w:left="142" w:hanging="142"/>
      </w:pPr>
      <w:r>
        <w:t>Clarified process for joining (internal TGSA referendum, followed by a motion at a UTGSU Council meeting that would need to pass with a two third</w:t>
      </w:r>
      <w:r w:rsidR="00CD23FC">
        <w:t xml:space="preserve"> majority</w:t>
      </w:r>
      <w:r w:rsidR="00867FD2">
        <w:t>.</w:t>
      </w:r>
    </w:p>
    <w:p w14:paraId="21BF9DC1" w14:textId="77777777" w:rsidR="00CD23FC" w:rsidRDefault="00CD23FC" w:rsidP="00F534B0">
      <w:pPr>
        <w:pStyle w:val="Header"/>
        <w:numPr>
          <w:ilvl w:val="0"/>
          <w:numId w:val="3"/>
        </w:numPr>
        <w:tabs>
          <w:tab w:val="clear" w:pos="4320"/>
          <w:tab w:val="clear" w:pos="8640"/>
          <w:tab w:val="left" w:pos="142"/>
        </w:tabs>
        <w:ind w:left="142" w:hanging="142"/>
      </w:pPr>
      <w:r>
        <w:t>Health &amp; Dental plans cost more than with UTSU, but the plan is designed to be a primary plan &amp; covers more. Also the option of keeping on the plan for 12 months after you are out of school</w:t>
      </w:r>
      <w:r w:rsidR="00867FD2">
        <w:t>.</w:t>
      </w:r>
    </w:p>
    <w:p w14:paraId="4F13BA7F" w14:textId="77777777" w:rsidR="00CD23FC" w:rsidRDefault="00CD23FC" w:rsidP="00F534B0">
      <w:pPr>
        <w:pStyle w:val="Header"/>
        <w:numPr>
          <w:ilvl w:val="0"/>
          <w:numId w:val="3"/>
        </w:numPr>
        <w:tabs>
          <w:tab w:val="clear" w:pos="4320"/>
          <w:tab w:val="clear" w:pos="8640"/>
          <w:tab w:val="left" w:pos="142"/>
        </w:tabs>
        <w:ind w:left="142" w:hanging="142"/>
      </w:pPr>
      <w:r>
        <w:t>GSU works on a Head Grant system, giving funds based on enrolment in a departmental or division union (such as TGSA would be). Head grants work out to about $15 per student, based on the previous winter’s enrolment</w:t>
      </w:r>
      <w:r w:rsidR="00867FD2">
        <w:t>.</w:t>
      </w:r>
    </w:p>
    <w:p w14:paraId="42E67B9E" w14:textId="77777777" w:rsidR="002018DB" w:rsidRDefault="002018DB" w:rsidP="00F534B0">
      <w:pPr>
        <w:pStyle w:val="Header"/>
        <w:numPr>
          <w:ilvl w:val="0"/>
          <w:numId w:val="3"/>
        </w:numPr>
        <w:tabs>
          <w:tab w:val="clear" w:pos="4320"/>
          <w:tab w:val="clear" w:pos="8640"/>
          <w:tab w:val="left" w:pos="142"/>
        </w:tabs>
        <w:ind w:left="142" w:hanging="142"/>
      </w:pPr>
      <w:r>
        <w:t xml:space="preserve">Fee currently $66 for full time and </w:t>
      </w:r>
      <w:r w:rsidRPr="002018DB">
        <w:rPr>
          <w:color w:val="FFFF00"/>
          <w:highlight w:val="yellow"/>
        </w:rPr>
        <w:t>_____</w:t>
      </w:r>
      <w:r w:rsidRPr="002018DB">
        <w:rPr>
          <w:color w:val="FFFF00"/>
        </w:rPr>
        <w:t xml:space="preserve"> </w:t>
      </w:r>
      <w:r>
        <w:t>for part time. Health plan is $468 per year</w:t>
      </w:r>
    </w:p>
    <w:p w14:paraId="1F21424E" w14:textId="77777777" w:rsidR="002018DB" w:rsidRDefault="002018DB" w:rsidP="00F534B0">
      <w:pPr>
        <w:pStyle w:val="Header"/>
        <w:numPr>
          <w:ilvl w:val="0"/>
          <w:numId w:val="3"/>
        </w:numPr>
        <w:tabs>
          <w:tab w:val="clear" w:pos="4320"/>
          <w:tab w:val="clear" w:pos="8640"/>
          <w:tab w:val="left" w:pos="142"/>
        </w:tabs>
        <w:ind w:left="142" w:hanging="142"/>
      </w:pPr>
      <w:r>
        <w:t xml:space="preserve">The Board thanked </w:t>
      </w:r>
      <w:proofErr w:type="spellStart"/>
      <w:r>
        <w:t>Brieanne</w:t>
      </w:r>
      <w:proofErr w:type="spellEnd"/>
      <w:r>
        <w:t xml:space="preserve"> and </w:t>
      </w:r>
      <w:proofErr w:type="spellStart"/>
      <w:r>
        <w:t>Shain</w:t>
      </w:r>
      <w:proofErr w:type="spellEnd"/>
      <w:r>
        <w:t xml:space="preserve"> for their presentation, committed to keeping lines of communication open. </w:t>
      </w:r>
    </w:p>
    <w:p w14:paraId="59F95F02" w14:textId="77777777" w:rsidR="002018DB" w:rsidRDefault="002018DB" w:rsidP="002018DB">
      <w:pPr>
        <w:pStyle w:val="Header"/>
        <w:tabs>
          <w:tab w:val="clear" w:pos="4320"/>
          <w:tab w:val="clear" w:pos="8640"/>
          <w:tab w:val="left" w:pos="142"/>
        </w:tabs>
      </w:pPr>
    </w:p>
    <w:p w14:paraId="4EBEC42A" w14:textId="77777777" w:rsidR="002018DB" w:rsidRDefault="002018DB" w:rsidP="002018DB">
      <w:pPr>
        <w:pStyle w:val="Header"/>
        <w:tabs>
          <w:tab w:val="clear" w:pos="4320"/>
          <w:tab w:val="clear" w:pos="8640"/>
          <w:tab w:val="left" w:pos="142"/>
        </w:tabs>
      </w:pPr>
      <w:r w:rsidRPr="00B60E3E">
        <w:rPr>
          <w:b/>
        </w:rPr>
        <w:t xml:space="preserve">3) </w:t>
      </w:r>
      <w:r w:rsidR="00B60E3E" w:rsidRPr="00B60E3E">
        <w:rPr>
          <w:b/>
        </w:rPr>
        <w:t>Housekeeping</w:t>
      </w:r>
    </w:p>
    <w:p w14:paraId="07786371" w14:textId="77777777" w:rsidR="00B60E3E" w:rsidRDefault="00B60E3E" w:rsidP="00B60E3E">
      <w:pPr>
        <w:pStyle w:val="Header"/>
        <w:numPr>
          <w:ilvl w:val="0"/>
          <w:numId w:val="3"/>
        </w:numPr>
        <w:tabs>
          <w:tab w:val="clear" w:pos="4320"/>
          <w:tab w:val="clear" w:pos="8640"/>
          <w:tab w:val="left" w:pos="142"/>
        </w:tabs>
        <w:ind w:left="142" w:hanging="142"/>
      </w:pPr>
      <w:r w:rsidRPr="00687450">
        <w:rPr>
          <w:u w:val="single"/>
        </w:rPr>
        <w:t xml:space="preserve">Minutes from </w:t>
      </w:r>
      <w:r w:rsidR="00867FD2" w:rsidRPr="00687450">
        <w:rPr>
          <w:u w:val="single"/>
        </w:rPr>
        <w:t>February</w:t>
      </w:r>
      <w:r w:rsidRPr="00687450">
        <w:rPr>
          <w:u w:val="single"/>
        </w:rPr>
        <w:t xml:space="preserve"> 7</w:t>
      </w:r>
      <w:r w:rsidRPr="00687450">
        <w:rPr>
          <w:u w:val="single"/>
          <w:vertAlign w:val="superscript"/>
        </w:rPr>
        <w:t>th</w:t>
      </w:r>
      <w:r w:rsidRPr="00687450">
        <w:rPr>
          <w:u w:val="single"/>
        </w:rPr>
        <w:t>:</w:t>
      </w:r>
      <w:r>
        <w:t xml:space="preserve"> With minor adjustments, the minutes from Feb 7</w:t>
      </w:r>
      <w:r w:rsidRPr="00B60E3E">
        <w:rPr>
          <w:vertAlign w:val="superscript"/>
        </w:rPr>
        <w:t>th</w:t>
      </w:r>
      <w:r>
        <w:t xml:space="preserve"> were approved by consensus</w:t>
      </w:r>
      <w:r w:rsidR="00867FD2">
        <w:t>.</w:t>
      </w:r>
    </w:p>
    <w:p w14:paraId="308B93E8" w14:textId="77777777" w:rsidR="00B60E3E" w:rsidRDefault="00B60E3E" w:rsidP="00B60E3E">
      <w:pPr>
        <w:pStyle w:val="Header"/>
        <w:numPr>
          <w:ilvl w:val="0"/>
          <w:numId w:val="3"/>
        </w:numPr>
        <w:tabs>
          <w:tab w:val="clear" w:pos="4320"/>
          <w:tab w:val="clear" w:pos="8640"/>
          <w:tab w:val="left" w:pos="142"/>
        </w:tabs>
        <w:ind w:left="142" w:hanging="142"/>
      </w:pPr>
      <w:r w:rsidRPr="00687450">
        <w:rPr>
          <w:u w:val="single"/>
        </w:rPr>
        <w:t>Event Debrief:</w:t>
      </w:r>
      <w:r>
        <w:t xml:space="preserve"> </w:t>
      </w:r>
      <w:r w:rsidR="00687450">
        <w:t>February Third Thursday had about 8 people in attendance for a movie and pub night. Emmanuel College well represented. Would consider this format again</w:t>
      </w:r>
    </w:p>
    <w:p w14:paraId="75B60B69" w14:textId="77777777" w:rsidR="00233C12" w:rsidRDefault="00687450" w:rsidP="00B60E3E">
      <w:pPr>
        <w:pStyle w:val="Header"/>
        <w:numPr>
          <w:ilvl w:val="0"/>
          <w:numId w:val="3"/>
        </w:numPr>
        <w:tabs>
          <w:tab w:val="clear" w:pos="4320"/>
          <w:tab w:val="clear" w:pos="8640"/>
          <w:tab w:val="left" w:pos="142"/>
        </w:tabs>
        <w:ind w:left="142" w:hanging="142"/>
      </w:pPr>
      <w:r w:rsidRPr="00687450">
        <w:rPr>
          <w:u w:val="single"/>
        </w:rPr>
        <w:t>Upcoming Events</w:t>
      </w:r>
      <w:r>
        <w:t xml:space="preserve">: </w:t>
      </w:r>
    </w:p>
    <w:p w14:paraId="63E0BD11" w14:textId="77777777" w:rsidR="00233C12" w:rsidRDefault="00687450" w:rsidP="00233C12">
      <w:pPr>
        <w:pStyle w:val="Header"/>
        <w:numPr>
          <w:ilvl w:val="1"/>
          <w:numId w:val="3"/>
        </w:numPr>
        <w:tabs>
          <w:tab w:val="clear" w:pos="4320"/>
          <w:tab w:val="clear" w:pos="8640"/>
          <w:tab w:val="left" w:pos="142"/>
        </w:tabs>
        <w:ind w:left="709"/>
      </w:pPr>
      <w:r>
        <w:t xml:space="preserve">March Third Thursday will </w:t>
      </w:r>
      <w:r w:rsidR="00867FD2">
        <w:t xml:space="preserve">not be planned, as it is </w:t>
      </w:r>
      <w:r w:rsidR="00233C12">
        <w:t xml:space="preserve">only the day before the conference, which will have a social component. </w:t>
      </w:r>
    </w:p>
    <w:p w14:paraId="3FC2342E" w14:textId="77777777" w:rsidR="000063F0" w:rsidRDefault="00B60E3E" w:rsidP="00233C12">
      <w:pPr>
        <w:pStyle w:val="Header"/>
        <w:numPr>
          <w:ilvl w:val="1"/>
          <w:numId w:val="3"/>
        </w:numPr>
        <w:tabs>
          <w:tab w:val="clear" w:pos="4320"/>
          <w:tab w:val="clear" w:pos="8640"/>
          <w:tab w:val="left" w:pos="142"/>
        </w:tabs>
        <w:ind w:left="709"/>
      </w:pPr>
      <w:r>
        <w:t xml:space="preserve">Mental Health </w:t>
      </w:r>
      <w:r w:rsidR="00687450">
        <w:t>Event</w:t>
      </w:r>
      <w:r w:rsidR="00233C12">
        <w:t xml:space="preserve"> – scheduled for Wednesday March 22</w:t>
      </w:r>
      <w:r w:rsidR="00233C12" w:rsidRPr="00233C12">
        <w:rPr>
          <w:vertAlign w:val="superscript"/>
        </w:rPr>
        <w:t>nd</w:t>
      </w:r>
      <w:r w:rsidR="00233C12">
        <w:t>, 1pm in the jay Boardroom at TST. The board discussed increasing the budget for this event and consensus was that since we have not spent much on PD this year, raising the budget to $200 was agreeable. Funds to be spent on lunch</w:t>
      </w:r>
      <w:r w:rsidR="00867FD2">
        <w:t xml:space="preserve"> for those who attend</w:t>
      </w:r>
      <w:r w:rsidR="00233C12">
        <w:t xml:space="preserve">, a small </w:t>
      </w:r>
      <w:r w:rsidR="00867FD2">
        <w:t>honorarium</w:t>
      </w:r>
      <w:r w:rsidR="00233C12">
        <w:t xml:space="preserve"> for the guest speaker</w:t>
      </w:r>
      <w:r w:rsidR="00867FD2">
        <w:t>, and compensation for mileage, parking or TTC fare for the speaker.</w:t>
      </w:r>
    </w:p>
    <w:p w14:paraId="18589DFB" w14:textId="77777777" w:rsidR="00032987" w:rsidRDefault="00032987" w:rsidP="00233C12">
      <w:pPr>
        <w:pStyle w:val="Header"/>
        <w:numPr>
          <w:ilvl w:val="1"/>
          <w:numId w:val="3"/>
        </w:numPr>
        <w:tabs>
          <w:tab w:val="clear" w:pos="4320"/>
          <w:tab w:val="clear" w:pos="8640"/>
          <w:tab w:val="left" w:pos="142"/>
        </w:tabs>
        <w:ind w:left="709"/>
      </w:pPr>
      <w:r>
        <w:t>Since we are providing lunch, an RSVP will be requested from students</w:t>
      </w:r>
      <w:r w:rsidR="007A0D4E">
        <w:t>.</w:t>
      </w:r>
    </w:p>
    <w:p w14:paraId="1AB174C9" w14:textId="77777777" w:rsidR="004B109B" w:rsidRDefault="004B109B" w:rsidP="004B109B">
      <w:pPr>
        <w:pStyle w:val="Header"/>
        <w:tabs>
          <w:tab w:val="clear" w:pos="4320"/>
          <w:tab w:val="clear" w:pos="8640"/>
          <w:tab w:val="left" w:pos="142"/>
        </w:tabs>
      </w:pPr>
    </w:p>
    <w:p w14:paraId="24DA0B41" w14:textId="77777777" w:rsidR="004B109B" w:rsidRDefault="00793C56" w:rsidP="004B109B">
      <w:pPr>
        <w:pStyle w:val="Header"/>
        <w:tabs>
          <w:tab w:val="clear" w:pos="4320"/>
          <w:tab w:val="clear" w:pos="8640"/>
          <w:tab w:val="left" w:pos="142"/>
        </w:tabs>
      </w:pPr>
      <w:r>
        <w:rPr>
          <w:b/>
        </w:rPr>
        <w:t>4</w:t>
      </w:r>
      <w:r w:rsidR="004B109B" w:rsidRPr="00B60E3E">
        <w:rPr>
          <w:b/>
        </w:rPr>
        <w:t xml:space="preserve">) </w:t>
      </w:r>
      <w:r w:rsidR="004B109B">
        <w:rPr>
          <w:b/>
        </w:rPr>
        <w:t xml:space="preserve">College Updates </w:t>
      </w:r>
    </w:p>
    <w:p w14:paraId="5BEE73FC" w14:textId="77777777" w:rsidR="004B109B" w:rsidRDefault="004B109B" w:rsidP="004B109B">
      <w:pPr>
        <w:pStyle w:val="Header"/>
        <w:numPr>
          <w:ilvl w:val="0"/>
          <w:numId w:val="3"/>
        </w:numPr>
        <w:tabs>
          <w:tab w:val="clear" w:pos="4320"/>
          <w:tab w:val="clear" w:pos="8640"/>
          <w:tab w:val="left" w:pos="142"/>
        </w:tabs>
        <w:ind w:left="142" w:hanging="142"/>
      </w:pPr>
      <w:r>
        <w:rPr>
          <w:u w:val="single"/>
        </w:rPr>
        <w:lastRenderedPageBreak/>
        <w:t>St Mike’s</w:t>
      </w:r>
      <w:proofErr w:type="gramStart"/>
      <w:r w:rsidRPr="00687450">
        <w:rPr>
          <w:u w:val="single"/>
        </w:rPr>
        <w:t>:</w:t>
      </w:r>
      <w:r>
        <w:t>.</w:t>
      </w:r>
      <w:proofErr w:type="gramEnd"/>
    </w:p>
    <w:p w14:paraId="65E46D4D" w14:textId="77777777" w:rsidR="004B109B" w:rsidRDefault="004B109B" w:rsidP="004B109B">
      <w:pPr>
        <w:pStyle w:val="Header"/>
        <w:numPr>
          <w:ilvl w:val="1"/>
          <w:numId w:val="3"/>
        </w:numPr>
        <w:tabs>
          <w:tab w:val="clear" w:pos="4320"/>
          <w:tab w:val="clear" w:pos="8640"/>
          <w:tab w:val="left" w:pos="142"/>
        </w:tabs>
        <w:ind w:left="709"/>
      </w:pPr>
      <w:r>
        <w:t>Event on Indigenous Issues &amp; Catholicism not taking place in May, likely October instead</w:t>
      </w:r>
      <w:r w:rsidR="007A0D4E">
        <w:t>.</w:t>
      </w:r>
    </w:p>
    <w:p w14:paraId="07420C40" w14:textId="77777777" w:rsidR="004B109B" w:rsidRDefault="004B109B" w:rsidP="004B109B">
      <w:pPr>
        <w:pStyle w:val="Header"/>
        <w:numPr>
          <w:ilvl w:val="1"/>
          <w:numId w:val="3"/>
        </w:numPr>
        <w:tabs>
          <w:tab w:val="clear" w:pos="4320"/>
          <w:tab w:val="clear" w:pos="8640"/>
          <w:tab w:val="left" w:pos="142"/>
        </w:tabs>
        <w:ind w:left="709"/>
      </w:pPr>
      <w:r>
        <w:t xml:space="preserve">There is a CFP out for the Dominican Institute </w:t>
      </w:r>
      <w:r w:rsidR="00BF7CBE">
        <w:t>– an excellent opportunity for students</w:t>
      </w:r>
      <w:r w:rsidR="007A0D4E">
        <w:t>.</w:t>
      </w:r>
    </w:p>
    <w:p w14:paraId="0BDCAE99" w14:textId="77777777" w:rsidR="004B109B" w:rsidRDefault="00BF7CBE" w:rsidP="004B109B">
      <w:pPr>
        <w:pStyle w:val="Header"/>
        <w:numPr>
          <w:ilvl w:val="0"/>
          <w:numId w:val="3"/>
        </w:numPr>
        <w:tabs>
          <w:tab w:val="clear" w:pos="4320"/>
          <w:tab w:val="clear" w:pos="8640"/>
          <w:tab w:val="left" w:pos="142"/>
        </w:tabs>
        <w:ind w:left="142" w:hanging="142"/>
      </w:pPr>
      <w:r>
        <w:rPr>
          <w:u w:val="single"/>
        </w:rPr>
        <w:t>Regis</w:t>
      </w:r>
      <w:r w:rsidR="004B109B">
        <w:t xml:space="preserve">: </w:t>
      </w:r>
    </w:p>
    <w:p w14:paraId="2C22D1AA" w14:textId="77777777" w:rsidR="004B109B" w:rsidRDefault="00BF7CBE" w:rsidP="004B109B">
      <w:pPr>
        <w:pStyle w:val="Header"/>
        <w:numPr>
          <w:ilvl w:val="1"/>
          <w:numId w:val="3"/>
        </w:numPr>
        <w:tabs>
          <w:tab w:val="clear" w:pos="4320"/>
          <w:tab w:val="clear" w:pos="8640"/>
          <w:tab w:val="left" w:pos="142"/>
        </w:tabs>
        <w:ind w:left="709"/>
      </w:pPr>
      <w:r>
        <w:t xml:space="preserve">The Lonergan Research Institute hosted its first international research conference in February. It was a success. </w:t>
      </w:r>
    </w:p>
    <w:p w14:paraId="4ED2356F" w14:textId="77777777" w:rsidR="00BF7CBE" w:rsidRDefault="00BF7CBE" w:rsidP="004B109B">
      <w:pPr>
        <w:pStyle w:val="Header"/>
        <w:numPr>
          <w:ilvl w:val="1"/>
          <w:numId w:val="3"/>
        </w:numPr>
        <w:tabs>
          <w:tab w:val="clear" w:pos="4320"/>
          <w:tab w:val="clear" w:pos="8640"/>
          <w:tab w:val="left" w:pos="142"/>
        </w:tabs>
        <w:ind w:left="709"/>
      </w:pPr>
      <w:r>
        <w:t>March 22</w:t>
      </w:r>
      <w:r w:rsidRPr="00BF7CBE">
        <w:rPr>
          <w:vertAlign w:val="superscript"/>
        </w:rPr>
        <w:t>nd</w:t>
      </w:r>
      <w:r>
        <w:t xml:space="preserve"> at 7:30 Regis is h</w:t>
      </w:r>
      <w:r w:rsidR="007A0D4E">
        <w:t>osting a public lecture with Bla</w:t>
      </w:r>
      <w:r>
        <w:t xml:space="preserve">ir </w:t>
      </w:r>
      <w:proofErr w:type="spellStart"/>
      <w:r>
        <w:t>Stonechild</w:t>
      </w:r>
      <w:proofErr w:type="spellEnd"/>
      <w:r>
        <w:t xml:space="preserve"> on Indigenous </w:t>
      </w:r>
      <w:r w:rsidR="007A0D4E">
        <w:t>Spirituality</w:t>
      </w:r>
      <w:r>
        <w:t xml:space="preserve"> </w:t>
      </w:r>
      <w:r w:rsidR="007A0D4E">
        <w:t>in the Regis Chapel. Free to attend, but pre-registration is required.</w:t>
      </w:r>
    </w:p>
    <w:p w14:paraId="7158B285" w14:textId="77777777" w:rsidR="007A0D4E" w:rsidRDefault="007A0D4E" w:rsidP="007A0D4E">
      <w:pPr>
        <w:pStyle w:val="Header"/>
        <w:numPr>
          <w:ilvl w:val="0"/>
          <w:numId w:val="3"/>
        </w:numPr>
        <w:tabs>
          <w:tab w:val="clear" w:pos="4320"/>
          <w:tab w:val="clear" w:pos="8640"/>
          <w:tab w:val="left" w:pos="142"/>
        </w:tabs>
        <w:ind w:left="142" w:hanging="142"/>
      </w:pPr>
      <w:r>
        <w:rPr>
          <w:u w:val="single"/>
        </w:rPr>
        <w:t>Knox</w:t>
      </w:r>
      <w:r>
        <w:t xml:space="preserve">: </w:t>
      </w:r>
    </w:p>
    <w:p w14:paraId="72C5984B" w14:textId="77777777" w:rsidR="007A0D4E" w:rsidRDefault="007A0D4E" w:rsidP="007A0D4E">
      <w:pPr>
        <w:pStyle w:val="Header"/>
        <w:numPr>
          <w:ilvl w:val="1"/>
          <w:numId w:val="3"/>
        </w:numPr>
        <w:tabs>
          <w:tab w:val="clear" w:pos="4320"/>
          <w:tab w:val="clear" w:pos="8640"/>
          <w:tab w:val="left" w:pos="142"/>
        </w:tabs>
        <w:ind w:left="709"/>
      </w:pPr>
      <w:r>
        <w:t>Quiet on the event front, as search for a new principal has taken much of people’s attention.</w:t>
      </w:r>
    </w:p>
    <w:p w14:paraId="21705861" w14:textId="77777777" w:rsidR="007A0D4E" w:rsidRDefault="007A0D4E" w:rsidP="007A0D4E">
      <w:pPr>
        <w:pStyle w:val="Header"/>
        <w:numPr>
          <w:ilvl w:val="1"/>
          <w:numId w:val="3"/>
        </w:numPr>
        <w:tabs>
          <w:tab w:val="clear" w:pos="4320"/>
          <w:tab w:val="clear" w:pos="8640"/>
          <w:tab w:val="left" w:pos="142"/>
        </w:tabs>
        <w:ind w:left="709"/>
      </w:pPr>
      <w:r>
        <w:t xml:space="preserve">Josh </w:t>
      </w:r>
      <w:proofErr w:type="spellStart"/>
      <w:r>
        <w:t>Vissers</w:t>
      </w:r>
      <w:proofErr w:type="spellEnd"/>
      <w:r>
        <w:t>, one of the candidates for the position, is giving a lecture on March 16</w:t>
      </w:r>
      <w:r w:rsidRPr="007A0D4E">
        <w:rPr>
          <w:vertAlign w:val="superscript"/>
        </w:rPr>
        <w:t>th</w:t>
      </w:r>
      <w:r>
        <w:t xml:space="preserve">, followed by a meet and greet for all interested. </w:t>
      </w:r>
    </w:p>
    <w:p w14:paraId="6DFB40B3" w14:textId="77777777" w:rsidR="00221130" w:rsidRDefault="00221130" w:rsidP="007A0D4E">
      <w:pPr>
        <w:pStyle w:val="Header"/>
        <w:tabs>
          <w:tab w:val="clear" w:pos="4320"/>
          <w:tab w:val="clear" w:pos="8640"/>
          <w:tab w:val="left" w:pos="142"/>
        </w:tabs>
        <w:rPr>
          <w:b/>
        </w:rPr>
      </w:pPr>
    </w:p>
    <w:p w14:paraId="5AEE0D75" w14:textId="77777777" w:rsidR="007A0D4E" w:rsidRDefault="00793C56" w:rsidP="007A0D4E">
      <w:pPr>
        <w:pStyle w:val="Header"/>
        <w:tabs>
          <w:tab w:val="clear" w:pos="4320"/>
          <w:tab w:val="clear" w:pos="8640"/>
          <w:tab w:val="left" w:pos="142"/>
        </w:tabs>
      </w:pPr>
      <w:r>
        <w:rPr>
          <w:b/>
        </w:rPr>
        <w:t>5</w:t>
      </w:r>
      <w:r w:rsidR="007A0D4E" w:rsidRPr="00B60E3E">
        <w:rPr>
          <w:b/>
        </w:rPr>
        <w:t xml:space="preserve">) </w:t>
      </w:r>
      <w:r w:rsidR="00221130">
        <w:rPr>
          <w:b/>
        </w:rPr>
        <w:t xml:space="preserve">Department </w:t>
      </w:r>
      <w:r w:rsidR="007A0D4E">
        <w:rPr>
          <w:b/>
        </w:rPr>
        <w:t xml:space="preserve">Updates </w:t>
      </w:r>
    </w:p>
    <w:p w14:paraId="79873A36" w14:textId="77777777" w:rsidR="007A0D4E" w:rsidRDefault="00221130" w:rsidP="007A0D4E">
      <w:pPr>
        <w:pStyle w:val="Header"/>
        <w:numPr>
          <w:ilvl w:val="0"/>
          <w:numId w:val="3"/>
        </w:numPr>
        <w:tabs>
          <w:tab w:val="clear" w:pos="4320"/>
          <w:tab w:val="clear" w:pos="8640"/>
          <w:tab w:val="left" w:pos="142"/>
        </w:tabs>
        <w:ind w:left="142" w:hanging="142"/>
      </w:pPr>
      <w:r>
        <w:rPr>
          <w:u w:val="single"/>
        </w:rPr>
        <w:t>Bible</w:t>
      </w:r>
      <w:r w:rsidR="007A0D4E" w:rsidRPr="00687450">
        <w:rPr>
          <w:u w:val="single"/>
        </w:rPr>
        <w:t>:</w:t>
      </w:r>
    </w:p>
    <w:p w14:paraId="53D11B5C" w14:textId="77777777" w:rsidR="007A0D4E" w:rsidRDefault="00221130" w:rsidP="007A0D4E">
      <w:pPr>
        <w:pStyle w:val="Header"/>
        <w:numPr>
          <w:ilvl w:val="1"/>
          <w:numId w:val="3"/>
        </w:numPr>
        <w:tabs>
          <w:tab w:val="clear" w:pos="4320"/>
          <w:tab w:val="clear" w:pos="8640"/>
          <w:tab w:val="left" w:pos="142"/>
        </w:tabs>
        <w:ind w:left="709"/>
      </w:pPr>
      <w:r>
        <w:t>Biblical department seminar cancelled in February, so no substantial update</w:t>
      </w:r>
    </w:p>
    <w:p w14:paraId="18136813" w14:textId="77777777" w:rsidR="007A0D4E" w:rsidRDefault="007A0D4E" w:rsidP="007A0D4E">
      <w:pPr>
        <w:pStyle w:val="Header"/>
        <w:tabs>
          <w:tab w:val="clear" w:pos="4320"/>
          <w:tab w:val="clear" w:pos="8640"/>
          <w:tab w:val="left" w:pos="142"/>
        </w:tabs>
      </w:pPr>
    </w:p>
    <w:p w14:paraId="3B8C579A" w14:textId="77777777" w:rsidR="00221130" w:rsidRDefault="00793C56" w:rsidP="00221130">
      <w:pPr>
        <w:pStyle w:val="Header"/>
        <w:tabs>
          <w:tab w:val="clear" w:pos="4320"/>
          <w:tab w:val="clear" w:pos="8640"/>
          <w:tab w:val="left" w:pos="142"/>
        </w:tabs>
      </w:pPr>
      <w:r>
        <w:rPr>
          <w:b/>
        </w:rPr>
        <w:t>6</w:t>
      </w:r>
      <w:r w:rsidR="00221130" w:rsidRPr="00B60E3E">
        <w:rPr>
          <w:b/>
        </w:rPr>
        <w:t xml:space="preserve">) </w:t>
      </w:r>
      <w:r w:rsidR="00221130">
        <w:rPr>
          <w:b/>
        </w:rPr>
        <w:t>VP External Update</w:t>
      </w:r>
    </w:p>
    <w:p w14:paraId="1209795A" w14:textId="77777777" w:rsidR="00221130" w:rsidRDefault="00221130" w:rsidP="00221130">
      <w:pPr>
        <w:pStyle w:val="Header"/>
        <w:numPr>
          <w:ilvl w:val="0"/>
          <w:numId w:val="3"/>
        </w:numPr>
        <w:tabs>
          <w:tab w:val="clear" w:pos="4320"/>
          <w:tab w:val="clear" w:pos="8640"/>
          <w:tab w:val="left" w:pos="142"/>
        </w:tabs>
        <w:ind w:left="142" w:hanging="142"/>
      </w:pPr>
      <w:r>
        <w:t xml:space="preserve"> Nominations for the UTSU rep were open from February 27</w:t>
      </w:r>
      <w:r w:rsidRPr="00221130">
        <w:rPr>
          <w:vertAlign w:val="superscript"/>
        </w:rPr>
        <w:t>th</w:t>
      </w:r>
      <w:r>
        <w:t xml:space="preserve"> until March 3</w:t>
      </w:r>
      <w:r w:rsidRPr="00793C56">
        <w:rPr>
          <w:vertAlign w:val="superscript"/>
        </w:rPr>
        <w:t>rd</w:t>
      </w:r>
      <w:r w:rsidR="00793C56">
        <w:t xml:space="preserve">; as far we are aware no one put </w:t>
      </w:r>
      <w:proofErr w:type="gramStart"/>
      <w:r w:rsidR="00793C56">
        <w:t>themself</w:t>
      </w:r>
      <w:proofErr w:type="gramEnd"/>
      <w:r w:rsidR="00793C56">
        <w:t xml:space="preserve"> forward. TST seat on UTSU will be vacant but it can be filled by a by-election (with a similar nomination process) in October. </w:t>
      </w:r>
    </w:p>
    <w:p w14:paraId="10813356" w14:textId="77777777" w:rsidR="00793C56" w:rsidRDefault="00793C56" w:rsidP="00793C56">
      <w:pPr>
        <w:pStyle w:val="Header"/>
        <w:tabs>
          <w:tab w:val="clear" w:pos="4320"/>
          <w:tab w:val="clear" w:pos="8640"/>
          <w:tab w:val="left" w:pos="142"/>
        </w:tabs>
        <w:rPr>
          <w:b/>
        </w:rPr>
      </w:pPr>
    </w:p>
    <w:p w14:paraId="479B2237" w14:textId="77777777" w:rsidR="00793C56" w:rsidRDefault="00793C56" w:rsidP="00793C56">
      <w:pPr>
        <w:pStyle w:val="Header"/>
        <w:tabs>
          <w:tab w:val="clear" w:pos="4320"/>
          <w:tab w:val="clear" w:pos="8640"/>
          <w:tab w:val="left" w:pos="142"/>
        </w:tabs>
      </w:pPr>
      <w:r>
        <w:rPr>
          <w:b/>
        </w:rPr>
        <w:t>7</w:t>
      </w:r>
      <w:r w:rsidRPr="00B60E3E">
        <w:rPr>
          <w:b/>
        </w:rPr>
        <w:t xml:space="preserve">) </w:t>
      </w:r>
      <w:r>
        <w:rPr>
          <w:b/>
        </w:rPr>
        <w:t xml:space="preserve">VP Conference Update </w:t>
      </w:r>
    </w:p>
    <w:p w14:paraId="257C65C2" w14:textId="77777777" w:rsidR="00793C56" w:rsidRDefault="004E505F" w:rsidP="00793C56">
      <w:pPr>
        <w:pStyle w:val="Header"/>
        <w:numPr>
          <w:ilvl w:val="0"/>
          <w:numId w:val="3"/>
        </w:numPr>
        <w:tabs>
          <w:tab w:val="clear" w:pos="4320"/>
          <w:tab w:val="clear" w:pos="8640"/>
          <w:tab w:val="left" w:pos="142"/>
        </w:tabs>
        <w:ind w:left="142" w:hanging="142"/>
      </w:pPr>
      <w:r>
        <w:t>Conference schedule is set, looking forward to the day</w:t>
      </w:r>
    </w:p>
    <w:p w14:paraId="30588BC9" w14:textId="77777777" w:rsidR="004E505F" w:rsidRDefault="004E505F" w:rsidP="00793C56">
      <w:pPr>
        <w:pStyle w:val="Header"/>
        <w:numPr>
          <w:ilvl w:val="0"/>
          <w:numId w:val="3"/>
        </w:numPr>
        <w:tabs>
          <w:tab w:val="clear" w:pos="4320"/>
          <w:tab w:val="clear" w:pos="8640"/>
          <w:tab w:val="left" w:pos="142"/>
        </w:tabs>
        <w:ind w:left="142" w:hanging="142"/>
      </w:pPr>
      <w:r>
        <w:t>Sign-up sheet passed around for Board members to commit to certain tasks throughout the day</w:t>
      </w:r>
    </w:p>
    <w:p w14:paraId="4FF75C5C" w14:textId="77777777" w:rsidR="004E505F" w:rsidRPr="004E505F" w:rsidRDefault="004E505F" w:rsidP="00793C56">
      <w:pPr>
        <w:pStyle w:val="Header"/>
        <w:numPr>
          <w:ilvl w:val="0"/>
          <w:numId w:val="3"/>
        </w:numPr>
        <w:tabs>
          <w:tab w:val="clear" w:pos="4320"/>
          <w:tab w:val="clear" w:pos="8640"/>
          <w:tab w:val="left" w:pos="142"/>
        </w:tabs>
        <w:ind w:left="142" w:hanging="142"/>
      </w:pPr>
      <w:r>
        <w:t xml:space="preserve">Difficult to work through accessibility issues in the building; whole conference planned for the main floor. Might be worth looking into other venues in future. </w:t>
      </w:r>
    </w:p>
    <w:p w14:paraId="5F9F140E" w14:textId="77777777" w:rsidR="00793C56" w:rsidRDefault="00793C56" w:rsidP="00793C56">
      <w:pPr>
        <w:pStyle w:val="Header"/>
        <w:tabs>
          <w:tab w:val="clear" w:pos="4320"/>
          <w:tab w:val="clear" w:pos="8640"/>
          <w:tab w:val="left" w:pos="142"/>
        </w:tabs>
      </w:pPr>
    </w:p>
    <w:p w14:paraId="74D146BB" w14:textId="77777777" w:rsidR="004E505F" w:rsidRDefault="009E3E58" w:rsidP="004E505F">
      <w:pPr>
        <w:pStyle w:val="Header"/>
        <w:tabs>
          <w:tab w:val="clear" w:pos="4320"/>
          <w:tab w:val="clear" w:pos="8640"/>
          <w:tab w:val="left" w:pos="142"/>
        </w:tabs>
      </w:pPr>
      <w:r>
        <w:rPr>
          <w:b/>
        </w:rPr>
        <w:t>8</w:t>
      </w:r>
      <w:r w:rsidR="004E505F" w:rsidRPr="00B60E3E">
        <w:rPr>
          <w:b/>
        </w:rPr>
        <w:t xml:space="preserve">) </w:t>
      </w:r>
      <w:r>
        <w:rPr>
          <w:b/>
        </w:rPr>
        <w:t>VP Academic Update</w:t>
      </w:r>
      <w:r w:rsidR="004E505F">
        <w:rPr>
          <w:b/>
        </w:rPr>
        <w:t xml:space="preserve"> </w:t>
      </w:r>
    </w:p>
    <w:p w14:paraId="1B93787C" w14:textId="77777777" w:rsidR="004E505F" w:rsidRDefault="009E3E58" w:rsidP="004E505F">
      <w:pPr>
        <w:pStyle w:val="Header"/>
        <w:numPr>
          <w:ilvl w:val="0"/>
          <w:numId w:val="3"/>
        </w:numPr>
        <w:tabs>
          <w:tab w:val="clear" w:pos="4320"/>
          <w:tab w:val="clear" w:pos="8640"/>
          <w:tab w:val="left" w:pos="142"/>
        </w:tabs>
        <w:ind w:left="142" w:hanging="142"/>
      </w:pPr>
      <w:r>
        <w:t>Only Academic Council has met since our last meeting. Main issues impacted TGSA students include the upcoming removal of non-conjoint students from ACORN/ROSI and the library system. AC has plans for an alternate student repository and the registrar’s will have access to the legacy records. This impacts approximately 100 students as of May 1</w:t>
      </w:r>
      <w:r w:rsidRPr="009E3E58">
        <w:rPr>
          <w:vertAlign w:val="superscript"/>
        </w:rPr>
        <w:t>st</w:t>
      </w:r>
      <w:r>
        <w:t xml:space="preserve">. </w:t>
      </w:r>
    </w:p>
    <w:p w14:paraId="0381ECF7" w14:textId="77777777" w:rsidR="009E3E58" w:rsidRDefault="009E3E58" w:rsidP="004E505F">
      <w:pPr>
        <w:pStyle w:val="Header"/>
        <w:numPr>
          <w:ilvl w:val="0"/>
          <w:numId w:val="3"/>
        </w:numPr>
        <w:tabs>
          <w:tab w:val="clear" w:pos="4320"/>
          <w:tab w:val="clear" w:pos="8640"/>
          <w:tab w:val="left" w:pos="142"/>
        </w:tabs>
        <w:ind w:left="142" w:hanging="142"/>
      </w:pPr>
      <w:r>
        <w:t>New MA letters of acceptance have gone out</w:t>
      </w:r>
    </w:p>
    <w:p w14:paraId="2A6C70E3" w14:textId="77777777" w:rsidR="00480503" w:rsidRDefault="00480503" w:rsidP="004E505F">
      <w:pPr>
        <w:pStyle w:val="Header"/>
        <w:numPr>
          <w:ilvl w:val="0"/>
          <w:numId w:val="3"/>
        </w:numPr>
        <w:tabs>
          <w:tab w:val="clear" w:pos="4320"/>
          <w:tab w:val="clear" w:pos="8640"/>
          <w:tab w:val="left" w:pos="142"/>
        </w:tabs>
        <w:ind w:left="142" w:hanging="142"/>
      </w:pPr>
      <w:r>
        <w:t>U of T wants TST to bring any Field Ed happening in conjoin programs under its Placement Agreement framework – that will need to be phased in through TST</w:t>
      </w:r>
    </w:p>
    <w:p w14:paraId="1D336DF0" w14:textId="77777777" w:rsidR="00480503" w:rsidRDefault="00480503" w:rsidP="004E505F">
      <w:pPr>
        <w:pStyle w:val="Header"/>
        <w:numPr>
          <w:ilvl w:val="0"/>
          <w:numId w:val="3"/>
        </w:numPr>
        <w:tabs>
          <w:tab w:val="clear" w:pos="4320"/>
          <w:tab w:val="clear" w:pos="8640"/>
          <w:tab w:val="left" w:pos="142"/>
        </w:tabs>
        <w:ind w:left="142" w:hanging="142"/>
      </w:pPr>
      <w:r>
        <w:t xml:space="preserve">Doctoral acceptances have gone out. There was a drop in applications this year and also a drop in the number of acceptances. This is due to multiple factors. </w:t>
      </w:r>
    </w:p>
    <w:p w14:paraId="590D4FE0" w14:textId="77777777" w:rsidR="00480503" w:rsidRPr="009E3E58" w:rsidRDefault="00480503" w:rsidP="004E505F">
      <w:pPr>
        <w:pStyle w:val="Header"/>
        <w:numPr>
          <w:ilvl w:val="0"/>
          <w:numId w:val="3"/>
        </w:numPr>
        <w:tabs>
          <w:tab w:val="clear" w:pos="4320"/>
          <w:tab w:val="clear" w:pos="8640"/>
          <w:tab w:val="left" w:pos="142"/>
        </w:tabs>
        <w:ind w:left="142" w:hanging="142"/>
      </w:pPr>
      <w:r>
        <w:t>GSC is taking place tonight. What issues should Fiona bring forward?</w:t>
      </w:r>
    </w:p>
    <w:p w14:paraId="6EBE2D59" w14:textId="77777777" w:rsidR="004E505F" w:rsidRDefault="00480503" w:rsidP="004E505F">
      <w:pPr>
        <w:pStyle w:val="Header"/>
        <w:numPr>
          <w:ilvl w:val="1"/>
          <w:numId w:val="3"/>
        </w:numPr>
        <w:tabs>
          <w:tab w:val="clear" w:pos="4320"/>
          <w:tab w:val="clear" w:pos="8640"/>
          <w:tab w:val="left" w:pos="142"/>
        </w:tabs>
        <w:ind w:left="709"/>
      </w:pPr>
      <w:r>
        <w:t>Clarify TA opportunities and how it works at each college</w:t>
      </w:r>
    </w:p>
    <w:p w14:paraId="10DE9B88" w14:textId="77777777" w:rsidR="00480503" w:rsidRDefault="00480503" w:rsidP="004E505F">
      <w:pPr>
        <w:pStyle w:val="Header"/>
        <w:numPr>
          <w:ilvl w:val="1"/>
          <w:numId w:val="3"/>
        </w:numPr>
        <w:tabs>
          <w:tab w:val="clear" w:pos="4320"/>
          <w:tab w:val="clear" w:pos="8640"/>
          <w:tab w:val="left" w:pos="142"/>
        </w:tabs>
        <w:ind w:left="709"/>
      </w:pPr>
      <w:r>
        <w:t>Continue discussing the GPA calculation issue</w:t>
      </w:r>
      <w:r w:rsidR="00BC4DB7">
        <w:t>.</w:t>
      </w:r>
    </w:p>
    <w:p w14:paraId="47016EF9" w14:textId="77777777" w:rsidR="004E505F" w:rsidRDefault="00BC4DB7" w:rsidP="004E505F">
      <w:pPr>
        <w:pStyle w:val="Header"/>
        <w:numPr>
          <w:ilvl w:val="1"/>
          <w:numId w:val="3"/>
        </w:numPr>
        <w:tabs>
          <w:tab w:val="clear" w:pos="4320"/>
          <w:tab w:val="clear" w:pos="8640"/>
          <w:tab w:val="left" w:pos="142"/>
        </w:tabs>
        <w:ind w:left="709"/>
      </w:pPr>
      <w:r>
        <w:t xml:space="preserve">Propose adding Spanish as a language class. </w:t>
      </w:r>
    </w:p>
    <w:p w14:paraId="1D0B13A3" w14:textId="77777777" w:rsidR="000F73F2" w:rsidRDefault="000F73F2" w:rsidP="000F73F2">
      <w:pPr>
        <w:pStyle w:val="Header"/>
        <w:tabs>
          <w:tab w:val="clear" w:pos="4320"/>
          <w:tab w:val="clear" w:pos="8640"/>
          <w:tab w:val="left" w:pos="142"/>
        </w:tabs>
      </w:pPr>
    </w:p>
    <w:p w14:paraId="4CFD0B23" w14:textId="77777777" w:rsidR="000F73F2" w:rsidRDefault="000F73F2" w:rsidP="000F73F2">
      <w:pPr>
        <w:pStyle w:val="Header"/>
        <w:tabs>
          <w:tab w:val="clear" w:pos="4320"/>
          <w:tab w:val="clear" w:pos="8640"/>
          <w:tab w:val="left" w:pos="142"/>
        </w:tabs>
        <w:rPr>
          <w:b/>
        </w:rPr>
      </w:pPr>
      <w:r>
        <w:rPr>
          <w:b/>
        </w:rPr>
        <w:t>9</w:t>
      </w:r>
      <w:r w:rsidRPr="00B60E3E">
        <w:rPr>
          <w:b/>
        </w:rPr>
        <w:t xml:space="preserve">) </w:t>
      </w:r>
      <w:r>
        <w:rPr>
          <w:b/>
        </w:rPr>
        <w:t>Treasurer Update</w:t>
      </w:r>
    </w:p>
    <w:p w14:paraId="22A11D07" w14:textId="77777777" w:rsidR="00D47774" w:rsidRDefault="00D47774" w:rsidP="00D47774">
      <w:pPr>
        <w:pStyle w:val="Header"/>
        <w:tabs>
          <w:tab w:val="left" w:pos="142"/>
        </w:tabs>
      </w:pPr>
      <w:r>
        <w:t>TGSA Financial Report – March 7, 2017</w:t>
      </w:r>
    </w:p>
    <w:p w14:paraId="19E34AD2" w14:textId="77777777" w:rsidR="00D47774" w:rsidRDefault="00D47774" w:rsidP="00D47774">
      <w:pPr>
        <w:pStyle w:val="Header"/>
        <w:tabs>
          <w:tab w:val="left" w:pos="142"/>
        </w:tabs>
      </w:pPr>
      <w:r>
        <w:t>Budget: $7000.00</w:t>
      </w:r>
    </w:p>
    <w:p w14:paraId="3FBA1363" w14:textId="77777777" w:rsidR="00D47774" w:rsidRDefault="00D47774" w:rsidP="00D47774">
      <w:pPr>
        <w:pStyle w:val="Header"/>
        <w:tabs>
          <w:tab w:val="left" w:pos="142"/>
        </w:tabs>
      </w:pPr>
      <w:r>
        <w:t>Disbursements: $2617.52</w:t>
      </w:r>
    </w:p>
    <w:p w14:paraId="6086802D" w14:textId="77777777" w:rsidR="00D47774" w:rsidRDefault="00D47774" w:rsidP="00D47774">
      <w:pPr>
        <w:pStyle w:val="Header"/>
        <w:tabs>
          <w:tab w:val="left" w:pos="142"/>
        </w:tabs>
      </w:pPr>
      <w:r>
        <w:t>Per cent disbursed: 37.4%</w:t>
      </w:r>
    </w:p>
    <w:p w14:paraId="22F01591" w14:textId="77777777" w:rsidR="00D47774" w:rsidRDefault="00D47774" w:rsidP="00D47774">
      <w:pPr>
        <w:pStyle w:val="Header"/>
        <w:numPr>
          <w:ilvl w:val="0"/>
          <w:numId w:val="3"/>
        </w:numPr>
        <w:tabs>
          <w:tab w:val="clear" w:pos="4320"/>
          <w:tab w:val="clear" w:pos="8640"/>
          <w:tab w:val="left" w:pos="142"/>
        </w:tabs>
        <w:ind w:left="142" w:hanging="142"/>
      </w:pPr>
      <w:r>
        <w:t>Major expenses to come. Conference March 17. (</w:t>
      </w:r>
      <w:proofErr w:type="gramStart"/>
      <w:r>
        <w:t>about</w:t>
      </w:r>
      <w:proofErr w:type="gramEnd"/>
      <w:r>
        <w:t xml:space="preserve"> $1000 budgeted)</w:t>
      </w:r>
    </w:p>
    <w:p w14:paraId="6F781FA2" w14:textId="77777777" w:rsidR="000F73F2" w:rsidRDefault="00D47774" w:rsidP="000F73F2">
      <w:pPr>
        <w:pStyle w:val="Header"/>
        <w:numPr>
          <w:ilvl w:val="0"/>
          <w:numId w:val="3"/>
        </w:numPr>
        <w:tabs>
          <w:tab w:val="clear" w:pos="4320"/>
          <w:tab w:val="clear" w:pos="8640"/>
          <w:tab w:val="left" w:pos="142"/>
        </w:tabs>
        <w:ind w:left="142" w:hanging="142"/>
      </w:pPr>
      <w:r>
        <w:t>Travel Grants for second term ($1500 budgeted)</w:t>
      </w:r>
    </w:p>
    <w:p w14:paraId="6E628063" w14:textId="77777777" w:rsidR="004E505F" w:rsidRDefault="004E505F" w:rsidP="00793C56">
      <w:pPr>
        <w:pStyle w:val="Header"/>
        <w:tabs>
          <w:tab w:val="clear" w:pos="4320"/>
          <w:tab w:val="clear" w:pos="8640"/>
          <w:tab w:val="left" w:pos="142"/>
        </w:tabs>
      </w:pPr>
    </w:p>
    <w:p w14:paraId="53E43D97" w14:textId="77777777" w:rsidR="00D47774" w:rsidRDefault="00D47774" w:rsidP="00D47774">
      <w:pPr>
        <w:pStyle w:val="Header"/>
        <w:tabs>
          <w:tab w:val="left" w:pos="142"/>
        </w:tabs>
      </w:pPr>
      <w:proofErr w:type="gramStart"/>
      <w:r>
        <w:t>Major expenses to come.</w:t>
      </w:r>
      <w:proofErr w:type="gramEnd"/>
      <w:r>
        <w:t xml:space="preserve"> </w:t>
      </w:r>
      <w:proofErr w:type="gramStart"/>
      <w:r>
        <w:t>Conference March 17.</w:t>
      </w:r>
      <w:proofErr w:type="gramEnd"/>
      <w:r>
        <w:t xml:space="preserve"> Travel Grants for second term.</w:t>
      </w:r>
    </w:p>
    <w:p w14:paraId="761BABC9" w14:textId="77777777" w:rsidR="00D47774" w:rsidRDefault="00D47774" w:rsidP="00793C56">
      <w:pPr>
        <w:pStyle w:val="Header"/>
        <w:tabs>
          <w:tab w:val="clear" w:pos="4320"/>
          <w:tab w:val="clear" w:pos="8640"/>
          <w:tab w:val="left" w:pos="142"/>
        </w:tabs>
      </w:pPr>
    </w:p>
    <w:p w14:paraId="1E9A275F" w14:textId="77777777" w:rsidR="00D47774" w:rsidRDefault="00D47774" w:rsidP="00D47774">
      <w:pPr>
        <w:pStyle w:val="Header"/>
        <w:tabs>
          <w:tab w:val="clear" w:pos="4320"/>
          <w:tab w:val="clear" w:pos="8640"/>
          <w:tab w:val="left" w:pos="142"/>
        </w:tabs>
      </w:pPr>
      <w:r>
        <w:rPr>
          <w:b/>
        </w:rPr>
        <w:t>10</w:t>
      </w:r>
      <w:r w:rsidRPr="00B60E3E">
        <w:rPr>
          <w:b/>
        </w:rPr>
        <w:t xml:space="preserve">) </w:t>
      </w:r>
      <w:r>
        <w:rPr>
          <w:b/>
        </w:rPr>
        <w:t xml:space="preserve">Letters Received </w:t>
      </w:r>
    </w:p>
    <w:p w14:paraId="1AE529FA" w14:textId="77777777" w:rsidR="00D47774" w:rsidRPr="00602B47" w:rsidRDefault="00602B47" w:rsidP="00D47774">
      <w:pPr>
        <w:pStyle w:val="Header"/>
        <w:numPr>
          <w:ilvl w:val="0"/>
          <w:numId w:val="3"/>
        </w:numPr>
        <w:tabs>
          <w:tab w:val="clear" w:pos="4320"/>
          <w:tab w:val="clear" w:pos="8640"/>
          <w:tab w:val="left" w:pos="142"/>
        </w:tabs>
        <w:ind w:left="142" w:hanging="142"/>
      </w:pPr>
      <w:r w:rsidRPr="00602B47">
        <w:t xml:space="preserve">The Trinity representative tendered a letter of resignation to the VP Academic last week. </w:t>
      </w:r>
    </w:p>
    <w:p w14:paraId="648813B7" w14:textId="77777777" w:rsidR="00D47774" w:rsidRDefault="00602B47" w:rsidP="00602B47">
      <w:pPr>
        <w:pStyle w:val="Header"/>
        <w:numPr>
          <w:ilvl w:val="1"/>
          <w:numId w:val="3"/>
        </w:numPr>
        <w:tabs>
          <w:tab w:val="clear" w:pos="4320"/>
          <w:tab w:val="clear" w:pos="8640"/>
          <w:tab w:val="left" w:pos="142"/>
        </w:tabs>
        <w:ind w:left="709"/>
      </w:pPr>
      <w:r>
        <w:t xml:space="preserve">MOTION, moved by MJ and seconded by Marie, to accept the resignation. Carried, unanimously. </w:t>
      </w:r>
    </w:p>
    <w:p w14:paraId="536940A6" w14:textId="77777777" w:rsidR="00D47774" w:rsidRDefault="00D47774" w:rsidP="00793C56">
      <w:pPr>
        <w:pStyle w:val="Header"/>
        <w:tabs>
          <w:tab w:val="clear" w:pos="4320"/>
          <w:tab w:val="clear" w:pos="8640"/>
          <w:tab w:val="left" w:pos="142"/>
        </w:tabs>
        <w:rPr>
          <w:u w:val="single"/>
        </w:rPr>
      </w:pPr>
    </w:p>
    <w:p w14:paraId="07E21319" w14:textId="77777777" w:rsidR="00602B47" w:rsidRDefault="00602B47" w:rsidP="00602B47">
      <w:pPr>
        <w:pStyle w:val="Header"/>
        <w:tabs>
          <w:tab w:val="clear" w:pos="4320"/>
          <w:tab w:val="clear" w:pos="8640"/>
          <w:tab w:val="left" w:pos="142"/>
        </w:tabs>
      </w:pPr>
      <w:r>
        <w:rPr>
          <w:b/>
        </w:rPr>
        <w:t>11</w:t>
      </w:r>
      <w:r w:rsidRPr="00B60E3E">
        <w:rPr>
          <w:b/>
        </w:rPr>
        <w:t xml:space="preserve">) </w:t>
      </w:r>
      <w:r>
        <w:rPr>
          <w:b/>
        </w:rPr>
        <w:t>Petition</w:t>
      </w:r>
    </w:p>
    <w:p w14:paraId="0703640D" w14:textId="77777777" w:rsidR="00602B47" w:rsidRDefault="00602B47" w:rsidP="00602B47">
      <w:pPr>
        <w:pStyle w:val="Header"/>
        <w:numPr>
          <w:ilvl w:val="0"/>
          <w:numId w:val="3"/>
        </w:numPr>
        <w:tabs>
          <w:tab w:val="clear" w:pos="4320"/>
          <w:tab w:val="clear" w:pos="8640"/>
          <w:tab w:val="left" w:pos="142"/>
        </w:tabs>
        <w:ind w:left="142" w:hanging="142"/>
      </w:pPr>
      <w:r>
        <w:t xml:space="preserve">Michael </w:t>
      </w:r>
      <w:proofErr w:type="spellStart"/>
      <w:r>
        <w:t>Buttrey</w:t>
      </w:r>
      <w:proofErr w:type="spellEnd"/>
      <w:r w:rsidR="002A2FCA">
        <w:t xml:space="preserve"> and Liam </w:t>
      </w:r>
      <w:proofErr w:type="spellStart"/>
      <w:r w:rsidR="002A2FCA">
        <w:t>Farrer</w:t>
      </w:r>
      <w:proofErr w:type="spellEnd"/>
      <w:r w:rsidR="002A2FCA">
        <w:t>, both Regis students, s</w:t>
      </w:r>
      <w:r>
        <w:t>ubmitted a petition to the board with 28</w:t>
      </w:r>
      <w:r w:rsidR="002A2FCA">
        <w:t xml:space="preserve"> student</w:t>
      </w:r>
      <w:r>
        <w:t xml:space="preserve"> signatures. The petition highlighted concerns with the conduct of a former board member</w:t>
      </w:r>
      <w:r w:rsidR="002A2FCA">
        <w:t>.</w:t>
      </w:r>
    </w:p>
    <w:p w14:paraId="28220284" w14:textId="77777777" w:rsidR="002A2FCA" w:rsidRDefault="002A2FCA" w:rsidP="00602B47">
      <w:pPr>
        <w:pStyle w:val="Header"/>
        <w:numPr>
          <w:ilvl w:val="0"/>
          <w:numId w:val="3"/>
        </w:numPr>
        <w:tabs>
          <w:tab w:val="clear" w:pos="4320"/>
          <w:tab w:val="clear" w:pos="8640"/>
          <w:tab w:val="left" w:pos="142"/>
        </w:tabs>
        <w:ind w:left="142" w:hanging="142"/>
      </w:pPr>
      <w:r>
        <w:t xml:space="preserve">Concerns now mostly </w:t>
      </w:r>
      <w:r w:rsidR="00EC228C">
        <w:t>alleviated</w:t>
      </w:r>
      <w:r>
        <w:t xml:space="preserve"> by the</w:t>
      </w:r>
      <w:r w:rsidR="00BB6640">
        <w:t xml:space="preserve"> member no longer sitting on</w:t>
      </w:r>
      <w:r>
        <w:t xml:space="preserve"> TGSA</w:t>
      </w:r>
      <w:r w:rsidR="00BB6640">
        <w:t>’s</w:t>
      </w:r>
      <w:r>
        <w:t xml:space="preserve"> Board</w:t>
      </w:r>
    </w:p>
    <w:p w14:paraId="3BC759D8" w14:textId="77777777" w:rsidR="002A2FCA" w:rsidRDefault="002A2FCA" w:rsidP="00602B47">
      <w:pPr>
        <w:pStyle w:val="Header"/>
        <w:numPr>
          <w:ilvl w:val="0"/>
          <w:numId w:val="3"/>
        </w:numPr>
        <w:tabs>
          <w:tab w:val="clear" w:pos="4320"/>
          <w:tab w:val="clear" w:pos="8640"/>
          <w:tab w:val="left" w:pos="142"/>
        </w:tabs>
        <w:ind w:left="142" w:hanging="142"/>
      </w:pPr>
      <w:r>
        <w:t>Still concerns about the TGSA Facebook group and how it has been used</w:t>
      </w:r>
      <w:r w:rsidR="00EC228C">
        <w:t xml:space="preserve">. </w:t>
      </w:r>
    </w:p>
    <w:p w14:paraId="69CE8FC7" w14:textId="77777777" w:rsidR="00EC228C" w:rsidRDefault="00EC228C" w:rsidP="00602B47">
      <w:pPr>
        <w:pStyle w:val="Header"/>
        <w:numPr>
          <w:ilvl w:val="0"/>
          <w:numId w:val="3"/>
        </w:numPr>
        <w:tabs>
          <w:tab w:val="clear" w:pos="4320"/>
          <w:tab w:val="clear" w:pos="8640"/>
          <w:tab w:val="left" w:pos="142"/>
        </w:tabs>
        <w:ind w:left="142" w:hanging="142"/>
      </w:pPr>
      <w:r>
        <w:t xml:space="preserve">Board discussed the possibility of a statement from the Exec in the Facebook </w:t>
      </w:r>
      <w:r w:rsidR="00BB6640">
        <w:t xml:space="preserve">group </w:t>
      </w:r>
      <w:r>
        <w:t xml:space="preserve">expressing disapproval of discriminatory statements made in the group and that comments of that nature are not welcome in that space. </w:t>
      </w:r>
    </w:p>
    <w:p w14:paraId="346EBD1B" w14:textId="77777777" w:rsidR="00EC228C" w:rsidRDefault="00BD3463" w:rsidP="00BD3463">
      <w:pPr>
        <w:pStyle w:val="Header"/>
        <w:numPr>
          <w:ilvl w:val="1"/>
          <w:numId w:val="3"/>
        </w:numPr>
        <w:tabs>
          <w:tab w:val="clear" w:pos="4320"/>
          <w:tab w:val="clear" w:pos="8640"/>
          <w:tab w:val="left" w:pos="142"/>
        </w:tabs>
        <w:ind w:left="709"/>
      </w:pPr>
      <w:r>
        <w:t xml:space="preserve">Such a statement will be composed in </w:t>
      </w:r>
      <w:proofErr w:type="spellStart"/>
      <w:r>
        <w:t>Sharepoint</w:t>
      </w:r>
      <w:proofErr w:type="spellEnd"/>
      <w:r>
        <w:t xml:space="preserve"> and, with Board approval, posted in the Facebook group. The turn around time on this is one week. </w:t>
      </w:r>
    </w:p>
    <w:p w14:paraId="1759794C" w14:textId="77777777" w:rsidR="00EC228C" w:rsidRPr="00602B47" w:rsidRDefault="00EC228C" w:rsidP="00602B47">
      <w:pPr>
        <w:pStyle w:val="Header"/>
        <w:numPr>
          <w:ilvl w:val="0"/>
          <w:numId w:val="3"/>
        </w:numPr>
        <w:tabs>
          <w:tab w:val="clear" w:pos="4320"/>
          <w:tab w:val="clear" w:pos="8640"/>
          <w:tab w:val="left" w:pos="142"/>
        </w:tabs>
        <w:ind w:left="142" w:hanging="142"/>
      </w:pPr>
      <w:r>
        <w:t>Questions about changing the approval settings for all posts</w:t>
      </w:r>
    </w:p>
    <w:p w14:paraId="5E8F0CD5" w14:textId="77777777" w:rsidR="00BD3463" w:rsidRDefault="00BD3463" w:rsidP="00BD3463">
      <w:pPr>
        <w:pStyle w:val="Header"/>
        <w:numPr>
          <w:ilvl w:val="1"/>
          <w:numId w:val="3"/>
        </w:numPr>
        <w:tabs>
          <w:tab w:val="clear" w:pos="4320"/>
          <w:tab w:val="clear" w:pos="8640"/>
          <w:tab w:val="left" w:pos="142"/>
        </w:tabs>
        <w:ind w:left="709"/>
      </w:pPr>
      <w:r>
        <w:t>Given time constraints at this meeting, further discussion of Facebook policy is tabled until the April 4</w:t>
      </w:r>
      <w:r w:rsidRPr="00BD3463">
        <w:rPr>
          <w:vertAlign w:val="superscript"/>
        </w:rPr>
        <w:t>th</w:t>
      </w:r>
      <w:r>
        <w:t xml:space="preserve"> meeting</w:t>
      </w:r>
    </w:p>
    <w:p w14:paraId="30EC385F" w14:textId="77777777" w:rsidR="00BD3463" w:rsidRDefault="00BD3463" w:rsidP="00BD3463">
      <w:pPr>
        <w:pStyle w:val="Header"/>
        <w:numPr>
          <w:ilvl w:val="1"/>
          <w:numId w:val="3"/>
        </w:numPr>
        <w:tabs>
          <w:tab w:val="clear" w:pos="4320"/>
          <w:tab w:val="clear" w:pos="8640"/>
          <w:tab w:val="left" w:pos="142"/>
        </w:tabs>
        <w:ind w:left="709"/>
      </w:pPr>
      <w:r>
        <w:t>Revision of policy will be the focus of the April 4</w:t>
      </w:r>
      <w:r w:rsidRPr="00BD3463">
        <w:rPr>
          <w:vertAlign w:val="superscript"/>
        </w:rPr>
        <w:t>th</w:t>
      </w:r>
      <w:r>
        <w:t xml:space="preserve"> meeting. Board members are expected to read over our P&amp;P and we will make adjustments as needed. We will also follow up on developing a Code of Ethics for the Board. </w:t>
      </w:r>
    </w:p>
    <w:p w14:paraId="713B6B0D" w14:textId="77777777" w:rsidR="00DA57B3" w:rsidRDefault="00DA57B3" w:rsidP="00DA57B3">
      <w:pPr>
        <w:pStyle w:val="Header"/>
        <w:tabs>
          <w:tab w:val="clear" w:pos="4320"/>
          <w:tab w:val="clear" w:pos="8640"/>
          <w:tab w:val="left" w:pos="142"/>
        </w:tabs>
      </w:pPr>
    </w:p>
    <w:p w14:paraId="0F86CA10" w14:textId="77777777" w:rsidR="00DA57B3" w:rsidRDefault="00DA57B3" w:rsidP="00DA57B3">
      <w:pPr>
        <w:pStyle w:val="Header"/>
        <w:tabs>
          <w:tab w:val="clear" w:pos="4320"/>
          <w:tab w:val="clear" w:pos="8640"/>
          <w:tab w:val="left" w:pos="142"/>
        </w:tabs>
      </w:pPr>
      <w:r>
        <w:t xml:space="preserve">Meeting Adjourned – 12:10pm </w:t>
      </w:r>
    </w:p>
    <w:p w14:paraId="41027080" w14:textId="77777777" w:rsidR="00602B47" w:rsidRDefault="00602B47" w:rsidP="00793C56">
      <w:pPr>
        <w:pStyle w:val="Header"/>
        <w:tabs>
          <w:tab w:val="clear" w:pos="4320"/>
          <w:tab w:val="clear" w:pos="8640"/>
          <w:tab w:val="left" w:pos="142"/>
        </w:tabs>
      </w:pPr>
    </w:p>
    <w:sectPr w:rsidR="00602B47" w:rsidSect="004C3402">
      <w:pgSz w:w="12240" w:h="15840"/>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564F"/>
    <w:multiLevelType w:val="hybridMultilevel"/>
    <w:tmpl w:val="A38E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F6211"/>
    <w:multiLevelType w:val="hybridMultilevel"/>
    <w:tmpl w:val="E616674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D2A16EA"/>
    <w:multiLevelType w:val="hybridMultilevel"/>
    <w:tmpl w:val="DC7AB288"/>
    <w:lvl w:ilvl="0" w:tplc="55981E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02"/>
    <w:rsid w:val="000063F0"/>
    <w:rsid w:val="00032987"/>
    <w:rsid w:val="000F73F2"/>
    <w:rsid w:val="001F5FB5"/>
    <w:rsid w:val="002018DB"/>
    <w:rsid w:val="00221130"/>
    <w:rsid w:val="00233C12"/>
    <w:rsid w:val="002A2FCA"/>
    <w:rsid w:val="00480503"/>
    <w:rsid w:val="004B109B"/>
    <w:rsid w:val="004C3402"/>
    <w:rsid w:val="004E505F"/>
    <w:rsid w:val="00602B47"/>
    <w:rsid w:val="00687450"/>
    <w:rsid w:val="00793C56"/>
    <w:rsid w:val="007A0D4E"/>
    <w:rsid w:val="007D1EEA"/>
    <w:rsid w:val="00867FD2"/>
    <w:rsid w:val="009E3E58"/>
    <w:rsid w:val="00A07B36"/>
    <w:rsid w:val="00B60E3E"/>
    <w:rsid w:val="00BB6640"/>
    <w:rsid w:val="00BC4DB7"/>
    <w:rsid w:val="00BD3463"/>
    <w:rsid w:val="00BF7CBE"/>
    <w:rsid w:val="00CD23FC"/>
    <w:rsid w:val="00D47774"/>
    <w:rsid w:val="00DA57B3"/>
    <w:rsid w:val="00EC228C"/>
    <w:rsid w:val="00F42C81"/>
    <w:rsid w:val="00F534B0"/>
    <w:rsid w:val="00F70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C9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402"/>
    <w:pPr>
      <w:tabs>
        <w:tab w:val="center" w:pos="4320"/>
        <w:tab w:val="right" w:pos="8640"/>
      </w:tabs>
    </w:pPr>
  </w:style>
  <w:style w:type="character" w:customStyle="1" w:styleId="HeaderChar">
    <w:name w:val="Header Char"/>
    <w:basedOn w:val="DefaultParagraphFont"/>
    <w:link w:val="Header"/>
    <w:uiPriority w:val="99"/>
    <w:rsid w:val="004C3402"/>
    <w:rPr>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402"/>
    <w:pPr>
      <w:tabs>
        <w:tab w:val="center" w:pos="4320"/>
        <w:tab w:val="right" w:pos="8640"/>
      </w:tabs>
    </w:pPr>
  </w:style>
  <w:style w:type="character" w:customStyle="1" w:styleId="HeaderChar">
    <w:name w:val="Header Char"/>
    <w:basedOn w:val="DefaultParagraphFont"/>
    <w:link w:val="Header"/>
    <w:uiPriority w:val="99"/>
    <w:rsid w:val="004C340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966</Words>
  <Characters>5507</Characters>
  <Application>Microsoft Macintosh Word</Application>
  <DocSecurity>0</DocSecurity>
  <Lines>45</Lines>
  <Paragraphs>12</Paragraphs>
  <ScaleCrop>false</ScaleCrop>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Murray</dc:creator>
  <cp:keywords/>
  <dc:description/>
  <cp:lastModifiedBy>Allison Murray</cp:lastModifiedBy>
  <cp:revision>2</cp:revision>
  <dcterms:created xsi:type="dcterms:W3CDTF">2017-03-07T20:33:00Z</dcterms:created>
  <dcterms:modified xsi:type="dcterms:W3CDTF">2017-04-04T03:28:00Z</dcterms:modified>
</cp:coreProperties>
</file>